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6F1" w:rsidRDefault="007D46F1" w:rsidP="007D46F1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74624" behindDoc="0" locked="0" layoutInCell="1" allowOverlap="1" wp14:anchorId="6F19CAA8" wp14:editId="4B808FE8">
            <wp:simplePos x="0" y="0"/>
            <wp:positionH relativeFrom="column">
              <wp:posOffset>-914400</wp:posOffset>
            </wp:positionH>
            <wp:positionV relativeFrom="paragraph">
              <wp:posOffset>-657225</wp:posOffset>
            </wp:positionV>
            <wp:extent cx="7820025" cy="76835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1E1DA14F" wp14:editId="71C207FF">
            <wp:extent cx="5486400" cy="695325"/>
            <wp:effectExtent l="0" t="0" r="0" b="9525"/>
            <wp:docPr id="11" name="Picture 11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F1" w:rsidRPr="004C56EB" w:rsidRDefault="007D46F1" w:rsidP="007D46F1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7D46F1" w:rsidRPr="004C56EB" w:rsidRDefault="007D46F1" w:rsidP="007D46F1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3BB9B999" wp14:editId="5F11F514">
            <wp:extent cx="1905000" cy="1143000"/>
            <wp:effectExtent l="0" t="0" r="0" b="0"/>
            <wp:docPr id="12" name="Picture 12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F1" w:rsidRPr="004C56EB" w:rsidRDefault="007D46F1" w:rsidP="007D46F1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EF3D994" wp14:editId="7BEEF062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7360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888D5D7" wp14:editId="548064B5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725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7D46F1" w:rsidRPr="004C56EB" w:rsidRDefault="007D46F1" w:rsidP="007D46F1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7D46F1" w:rsidRPr="004C56EB" w:rsidRDefault="007D46F1" w:rsidP="007D46F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7D46F1" w:rsidRPr="004C56EB" w:rsidRDefault="007D46F1" w:rsidP="007D46F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7D46F1" w:rsidRPr="004C56EB" w:rsidRDefault="007D46F1" w:rsidP="007D46F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7D46F1" w:rsidRPr="004C56EB" w:rsidRDefault="007D46F1" w:rsidP="007D46F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7D46F1" w:rsidRDefault="007D46F1" w:rsidP="007D46F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7D46F1" w:rsidRDefault="007D46F1" w:rsidP="007D46F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7D46F1" w:rsidRDefault="007D46F1" w:rsidP="007D46F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center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7D46F1" w:rsidTr="007D46F1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Default="007D46F1" w:rsidP="009164C0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F1" w:rsidRPr="00AE7C6D" w:rsidRDefault="007D46F1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חט"ב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ב', קריית אתא</w:t>
            </w:r>
          </w:p>
        </w:tc>
      </w:tr>
      <w:tr w:rsidR="007D46F1" w:rsidTr="007D46F1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Default="007D46F1" w:rsidP="009164C0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F1" w:rsidRPr="00AE7C6D" w:rsidRDefault="007D46F1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חיה אפל</w:t>
            </w:r>
          </w:p>
        </w:tc>
      </w:tr>
      <w:tr w:rsidR="007D46F1" w:rsidTr="007D46F1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Default="007D46F1" w:rsidP="009164C0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F1" w:rsidRPr="00AE7C6D" w:rsidRDefault="007D46F1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7D46F1" w:rsidTr="007D46F1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Default="007D46F1" w:rsidP="009164C0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F1" w:rsidRPr="00AE7C6D" w:rsidRDefault="007D46F1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מרעיונות הנאורות עד לזכויות האזרח של ימינו</w:t>
            </w:r>
          </w:p>
        </w:tc>
      </w:tr>
      <w:tr w:rsidR="007D46F1" w:rsidTr="007D46F1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Default="007D46F1" w:rsidP="009164C0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F1" w:rsidRPr="00AE7C6D" w:rsidRDefault="007D46F1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היסטוריה, כיתות ח'</w:t>
            </w:r>
          </w:p>
        </w:tc>
      </w:tr>
      <w:tr w:rsidR="007D46F1" w:rsidTr="007D46F1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Default="007D46F1" w:rsidP="009164C0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F1" w:rsidRPr="00AE7C6D" w:rsidRDefault="007D46F1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7D46F1" w:rsidRDefault="007D46F1" w:rsidP="007D46F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7D46F1" w:rsidRDefault="007D46F1" w:rsidP="007D46F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7D46F1" w:rsidRDefault="007D46F1" w:rsidP="007D46F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7D46F1" w:rsidRDefault="007D46F1" w:rsidP="007D46F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7D46F1" w:rsidRPr="008D589F" w:rsidRDefault="007D46F1" w:rsidP="007D46F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7D46F1" w:rsidRPr="004C56EB" w:rsidRDefault="007D46F1" w:rsidP="007D46F1">
      <w:pPr>
        <w:pStyle w:val="NoSpacing"/>
        <w:rPr>
          <w:rFonts w:ascii="Cambria" w:hAnsi="Cambria" w:cs="Times New Roman"/>
          <w:sz w:val="36"/>
          <w:szCs w:val="36"/>
        </w:rPr>
      </w:pPr>
    </w:p>
    <w:p w:rsidR="007D46F1" w:rsidRPr="00640DBD" w:rsidRDefault="007D46F1" w:rsidP="007D46F1">
      <w:pPr>
        <w:pStyle w:val="NoSpacing"/>
        <w:jc w:val="center"/>
        <w:rPr>
          <w:b/>
          <w:bCs/>
          <w:sz w:val="32"/>
          <w:szCs w:val="32"/>
        </w:rPr>
      </w:pPr>
    </w:p>
    <w:p w:rsidR="007D46F1" w:rsidRDefault="007D46F1" w:rsidP="007D46F1">
      <w:r>
        <w:rPr>
          <w:noProof/>
        </w:rPr>
        <w:drawing>
          <wp:anchor distT="0" distB="0" distL="114300" distR="114300" simplePos="0" relativeHeight="251675648" behindDoc="1" locked="0" layoutInCell="1" allowOverlap="1" wp14:anchorId="5CA45828" wp14:editId="27D6DFA8">
            <wp:simplePos x="0" y="0"/>
            <wp:positionH relativeFrom="column">
              <wp:posOffset>-1143000</wp:posOffset>
            </wp:positionH>
            <wp:positionV relativeFrom="paragraph">
              <wp:posOffset>720978</wp:posOffset>
            </wp:positionV>
            <wp:extent cx="7820025" cy="625857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17" cy="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6F1" w:rsidRDefault="007D46F1">
      <w:pPr>
        <w:rPr>
          <w:rFonts w:cs="Guttman Yad-Brush"/>
          <w:b/>
          <w:color w:val="660000"/>
          <w:sz w:val="36"/>
          <w:szCs w:val="36"/>
          <w:rtl/>
        </w:rPr>
      </w:pPr>
    </w:p>
    <w:p w:rsidR="007D46F1" w:rsidRDefault="007D46F1" w:rsidP="00250CAD">
      <w:pPr>
        <w:bidi/>
        <w:rPr>
          <w:rFonts w:cs="Guttman Yad-Brush"/>
          <w:b/>
          <w:color w:val="660000"/>
          <w:sz w:val="36"/>
          <w:szCs w:val="36"/>
          <w:rtl/>
        </w:rPr>
      </w:pPr>
    </w:p>
    <w:p w:rsidR="007D46F1" w:rsidRDefault="007D46F1" w:rsidP="007D46F1">
      <w:pPr>
        <w:bidi/>
        <w:rPr>
          <w:rFonts w:cs="Guttman Yad-Brush"/>
          <w:b/>
          <w:color w:val="660000"/>
          <w:sz w:val="36"/>
          <w:szCs w:val="36"/>
          <w:rtl/>
        </w:rPr>
      </w:pPr>
    </w:p>
    <w:p w:rsidR="007D46F1" w:rsidRDefault="007D46F1" w:rsidP="007D46F1">
      <w:pPr>
        <w:bidi/>
        <w:rPr>
          <w:rFonts w:cs="Guttman Yad-Brush"/>
          <w:b/>
          <w:color w:val="660000"/>
          <w:sz w:val="36"/>
          <w:szCs w:val="36"/>
          <w:rtl/>
        </w:rPr>
      </w:pPr>
    </w:p>
    <w:p w:rsidR="002F217F" w:rsidRPr="00883954" w:rsidRDefault="001552DB" w:rsidP="00883954">
      <w:pPr>
        <w:bidi/>
        <w:jc w:val="center"/>
        <w:rPr>
          <w:rFonts w:asciiTheme="minorBidi" w:hAnsiTheme="minorBidi" w:cstheme="minorBidi"/>
          <w:bCs/>
          <w:color w:val="660000"/>
          <w:sz w:val="36"/>
          <w:szCs w:val="36"/>
          <w:rtl/>
        </w:rPr>
      </w:pPr>
      <w:r w:rsidRPr="00883954">
        <w:rPr>
          <w:rFonts w:asciiTheme="minorBidi" w:hAnsiTheme="minorBidi" w:cstheme="minorBidi"/>
          <w:bCs/>
          <w:color w:val="E36C0A" w:themeColor="accent6" w:themeShade="BF"/>
          <w:sz w:val="36"/>
          <w:szCs w:val="36"/>
          <w:rtl/>
        </w:rPr>
        <w:lastRenderedPageBreak/>
        <w:t>מרעיונות הנאורות עד לזכויות האזרח של ימינו</w:t>
      </w:r>
    </w:p>
    <w:p w:rsidR="000233AD" w:rsidRPr="00EF435F" w:rsidRDefault="00A95223">
      <w:pPr>
        <w:bidi/>
        <w:rPr>
          <w:sz w:val="26"/>
          <w:szCs w:val="26"/>
        </w:rPr>
      </w:pPr>
      <w:r w:rsidRPr="00EF435F">
        <w:rPr>
          <w:noProof/>
          <w:sz w:val="26"/>
          <w:szCs w:val="26"/>
        </w:rPr>
        <w:drawing>
          <wp:anchor distT="114300" distB="114300" distL="114300" distR="114300" simplePos="0" relativeHeight="251659264" behindDoc="0" locked="0" layoutInCell="0" hidden="0" allowOverlap="1" wp14:anchorId="347685C2" wp14:editId="41F63380">
            <wp:simplePos x="0" y="0"/>
            <wp:positionH relativeFrom="margin">
              <wp:posOffset>-704850</wp:posOffset>
            </wp:positionH>
            <wp:positionV relativeFrom="paragraph">
              <wp:posOffset>161925</wp:posOffset>
            </wp:positionV>
            <wp:extent cx="1604645" cy="106743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6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33AD" w:rsidRPr="00D56C7A" w:rsidRDefault="00A95223">
      <w:pPr>
        <w:bidi/>
        <w:rPr>
          <w:color w:val="002060"/>
          <w:sz w:val="24"/>
          <w:szCs w:val="24"/>
        </w:rPr>
      </w:pPr>
      <w:r w:rsidRPr="00D56C7A">
        <w:rPr>
          <w:color w:val="002060"/>
          <w:sz w:val="24"/>
          <w:szCs w:val="24"/>
          <w:rtl/>
        </w:rPr>
        <w:t>במהלך הלמידה על תקופת הנאורות הבנו</w:t>
      </w:r>
      <w:r w:rsidR="002F217F" w:rsidRPr="00D56C7A">
        <w:rPr>
          <w:rFonts w:hint="cs"/>
          <w:color w:val="002060"/>
          <w:sz w:val="24"/>
          <w:szCs w:val="24"/>
          <w:rtl/>
        </w:rPr>
        <w:t>,</w:t>
      </w:r>
      <w:r w:rsidRPr="00D56C7A">
        <w:rPr>
          <w:color w:val="002060"/>
          <w:sz w:val="24"/>
          <w:szCs w:val="24"/>
          <w:rtl/>
        </w:rPr>
        <w:t xml:space="preserve"> כי</w:t>
      </w:r>
      <w:r w:rsidR="004625B1" w:rsidRPr="00D56C7A">
        <w:rPr>
          <w:color w:val="002060"/>
          <w:sz w:val="24"/>
          <w:szCs w:val="24"/>
        </w:rPr>
        <w:t xml:space="preserve"> </w:t>
      </w:r>
      <w:r w:rsidRPr="00D56C7A">
        <w:rPr>
          <w:color w:val="002060"/>
          <w:sz w:val="24"/>
          <w:szCs w:val="24"/>
          <w:rtl/>
        </w:rPr>
        <w:t>ה</w:t>
      </w:r>
      <w:r w:rsidRPr="00D56C7A">
        <w:rPr>
          <w:b/>
          <w:color w:val="002060"/>
          <w:sz w:val="24"/>
          <w:szCs w:val="24"/>
          <w:rtl/>
        </w:rPr>
        <w:t>שלטון (</w:t>
      </w:r>
      <w:r w:rsidR="002F217F" w:rsidRPr="00D56C7A">
        <w:rPr>
          <w:rFonts w:hint="cs"/>
          <w:b/>
          <w:color w:val="002060"/>
          <w:sz w:val="24"/>
          <w:szCs w:val="24"/>
          <w:rtl/>
        </w:rPr>
        <w:t>שלטון המלוכה</w:t>
      </w:r>
      <w:r w:rsidRPr="00D56C7A">
        <w:rPr>
          <w:b/>
          <w:color w:val="002060"/>
          <w:sz w:val="24"/>
          <w:szCs w:val="24"/>
          <w:rtl/>
        </w:rPr>
        <w:t>) והכנסי</w:t>
      </w:r>
      <w:r w:rsidR="002F217F" w:rsidRPr="00D56C7A">
        <w:rPr>
          <w:rFonts w:hint="cs"/>
          <w:b/>
          <w:color w:val="002060"/>
          <w:sz w:val="24"/>
          <w:szCs w:val="24"/>
          <w:rtl/>
        </w:rPr>
        <w:t>י</w:t>
      </w:r>
      <w:r w:rsidRPr="00D56C7A">
        <w:rPr>
          <w:b/>
          <w:color w:val="002060"/>
          <w:sz w:val="24"/>
          <w:szCs w:val="24"/>
          <w:rtl/>
        </w:rPr>
        <w:t xml:space="preserve">ה </w:t>
      </w:r>
      <w:r w:rsidRPr="00D56C7A">
        <w:rPr>
          <w:bCs/>
          <w:color w:val="002060"/>
          <w:sz w:val="24"/>
          <w:szCs w:val="24"/>
          <w:rtl/>
        </w:rPr>
        <w:t>קבעו את החוקים ואת זכויות האדם</w:t>
      </w:r>
      <w:r w:rsidRPr="00D56C7A">
        <w:rPr>
          <w:b/>
          <w:color w:val="002060"/>
          <w:sz w:val="24"/>
          <w:szCs w:val="24"/>
          <w:rtl/>
        </w:rPr>
        <w:t>.</w:t>
      </w:r>
    </w:p>
    <w:p w:rsidR="00883954" w:rsidRPr="00D56C7A" w:rsidRDefault="004625B1" w:rsidP="00883954">
      <w:pPr>
        <w:bidi/>
        <w:rPr>
          <w:rFonts w:hint="cs"/>
          <w:b/>
          <w:bCs/>
          <w:color w:val="002060"/>
          <w:sz w:val="24"/>
          <w:szCs w:val="24"/>
          <w:rtl/>
        </w:rPr>
      </w:pPr>
      <w:r w:rsidRPr="00D56C7A">
        <w:rPr>
          <w:rFonts w:hint="cs"/>
          <w:color w:val="002060"/>
          <w:sz w:val="24"/>
          <w:szCs w:val="24"/>
          <w:rtl/>
        </w:rPr>
        <w:t>ה</w:t>
      </w:r>
      <w:r w:rsidR="00A95223" w:rsidRPr="00D56C7A">
        <w:rPr>
          <w:color w:val="002060"/>
          <w:sz w:val="24"/>
          <w:szCs w:val="24"/>
          <w:rtl/>
        </w:rPr>
        <w:t>ר</w:t>
      </w:r>
      <w:r w:rsidR="00883954" w:rsidRPr="00D56C7A">
        <w:rPr>
          <w:rFonts w:hint="cs"/>
          <w:color w:val="002060"/>
          <w:sz w:val="24"/>
          <w:szCs w:val="24"/>
          <w:rtl/>
        </w:rPr>
        <w:t>ע</w:t>
      </w:r>
      <w:r w:rsidR="00A95223" w:rsidRPr="00D56C7A">
        <w:rPr>
          <w:color w:val="002060"/>
          <w:sz w:val="24"/>
          <w:szCs w:val="24"/>
          <w:rtl/>
        </w:rPr>
        <w:t xml:space="preserve">יונות שהעלו "הנאורים" יצרו בסיס </w:t>
      </w:r>
      <w:r w:rsidR="00A95223" w:rsidRPr="00D56C7A">
        <w:rPr>
          <w:b/>
          <w:bCs/>
          <w:color w:val="002060"/>
          <w:sz w:val="24"/>
          <w:szCs w:val="24"/>
          <w:rtl/>
        </w:rPr>
        <w:t xml:space="preserve">לחיי האזרח </w:t>
      </w:r>
      <w:r w:rsidR="002F217F" w:rsidRPr="00D56C7A">
        <w:rPr>
          <w:rFonts w:hint="cs"/>
          <w:b/>
          <w:bCs/>
          <w:color w:val="002060"/>
          <w:sz w:val="24"/>
          <w:szCs w:val="24"/>
          <w:rtl/>
        </w:rPr>
        <w:t>בתקופתנו</w:t>
      </w:r>
      <w:r w:rsidR="00A95223" w:rsidRPr="00D56C7A">
        <w:rPr>
          <w:b/>
          <w:bCs/>
          <w:color w:val="002060"/>
          <w:sz w:val="24"/>
          <w:szCs w:val="24"/>
          <w:rtl/>
        </w:rPr>
        <w:t xml:space="preserve"> אנו.</w:t>
      </w:r>
      <w:r w:rsidR="00A95223" w:rsidRPr="00D56C7A">
        <w:rPr>
          <w:color w:val="002060"/>
          <w:sz w:val="24"/>
          <w:szCs w:val="24"/>
          <w:rtl/>
        </w:rPr>
        <w:t xml:space="preserve"> הר</w:t>
      </w:r>
      <w:r w:rsidR="00883954" w:rsidRPr="00D56C7A">
        <w:rPr>
          <w:rFonts w:hint="cs"/>
          <w:color w:val="002060"/>
          <w:sz w:val="24"/>
          <w:szCs w:val="24"/>
          <w:rtl/>
        </w:rPr>
        <w:t>ע</w:t>
      </w:r>
      <w:r w:rsidRPr="00D56C7A">
        <w:rPr>
          <w:color w:val="002060"/>
          <w:sz w:val="24"/>
          <w:szCs w:val="24"/>
          <w:rtl/>
        </w:rPr>
        <w:t>יונות המרכזי</w:t>
      </w:r>
      <w:r w:rsidR="00883954" w:rsidRPr="00D56C7A">
        <w:rPr>
          <w:rFonts w:hint="cs"/>
          <w:color w:val="002060"/>
          <w:sz w:val="24"/>
          <w:szCs w:val="24"/>
          <w:rtl/>
        </w:rPr>
        <w:t>י</w:t>
      </w:r>
      <w:r w:rsidRPr="00D56C7A">
        <w:rPr>
          <w:color w:val="002060"/>
          <w:sz w:val="24"/>
          <w:szCs w:val="24"/>
          <w:rtl/>
        </w:rPr>
        <w:t>ם של תקופה זו הי</w:t>
      </w:r>
      <w:r w:rsidRPr="00D56C7A">
        <w:rPr>
          <w:rFonts w:hint="cs"/>
          <w:color w:val="002060"/>
          <w:sz w:val="24"/>
          <w:szCs w:val="24"/>
          <w:rtl/>
        </w:rPr>
        <w:t>ו</w:t>
      </w:r>
      <w:r w:rsidR="00A95223" w:rsidRPr="00D56C7A">
        <w:rPr>
          <w:color w:val="002060"/>
          <w:sz w:val="24"/>
          <w:szCs w:val="24"/>
          <w:rtl/>
        </w:rPr>
        <w:t xml:space="preserve"> </w:t>
      </w:r>
      <w:r w:rsidR="00A95223" w:rsidRPr="00D56C7A">
        <w:rPr>
          <w:b/>
          <w:bCs/>
          <w:color w:val="002060"/>
          <w:sz w:val="24"/>
          <w:szCs w:val="24"/>
          <w:rtl/>
        </w:rPr>
        <w:t>דרישה להעביר את סמכויות השלטון ורצון האזרחים לידי העם.</w:t>
      </w:r>
      <w:r w:rsidR="00EF435F" w:rsidRPr="00D56C7A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</w:p>
    <w:p w:rsidR="000233AD" w:rsidRPr="00D56C7A" w:rsidRDefault="00EF435F" w:rsidP="00883954">
      <w:pPr>
        <w:bidi/>
        <w:rPr>
          <w:b/>
          <w:bCs/>
          <w:color w:val="002060"/>
          <w:sz w:val="24"/>
          <w:szCs w:val="24"/>
        </w:rPr>
      </w:pPr>
      <w:r w:rsidRPr="00D56C7A">
        <w:rPr>
          <w:rFonts w:hint="cs"/>
          <w:b/>
          <w:bCs/>
          <w:color w:val="002060"/>
          <w:sz w:val="24"/>
          <w:szCs w:val="24"/>
          <w:rtl/>
        </w:rPr>
        <w:t xml:space="preserve">האם העברת </w:t>
      </w:r>
      <w:r w:rsidR="00207978" w:rsidRPr="00D56C7A">
        <w:rPr>
          <w:rFonts w:hint="cs"/>
          <w:b/>
          <w:bCs/>
          <w:color w:val="002060"/>
          <w:sz w:val="24"/>
          <w:szCs w:val="24"/>
          <w:rtl/>
        </w:rPr>
        <w:t xml:space="preserve">סמכויות לידי העם היה תהליך מהיר? </w:t>
      </w:r>
      <w:r w:rsidRPr="00D56C7A">
        <w:rPr>
          <w:rFonts w:hint="cs"/>
          <w:b/>
          <w:bCs/>
          <w:color w:val="002060"/>
          <w:sz w:val="24"/>
          <w:szCs w:val="24"/>
          <w:rtl/>
        </w:rPr>
        <w:t xml:space="preserve"> זאת נברר בפעילות זו.</w:t>
      </w:r>
    </w:p>
    <w:p w:rsidR="000233AD" w:rsidRPr="00D56C7A" w:rsidRDefault="000233AD" w:rsidP="00EF435F">
      <w:pPr>
        <w:bidi/>
        <w:spacing w:line="240" w:lineRule="exact"/>
        <w:rPr>
          <w:color w:val="002060"/>
          <w:sz w:val="24"/>
          <w:szCs w:val="24"/>
        </w:rPr>
      </w:pPr>
    </w:p>
    <w:p w:rsidR="000233AD" w:rsidRPr="00D56C7A" w:rsidRDefault="00A95223" w:rsidP="00883954">
      <w:pPr>
        <w:bidi/>
        <w:jc w:val="both"/>
        <w:rPr>
          <w:color w:val="002060"/>
          <w:sz w:val="24"/>
          <w:szCs w:val="24"/>
          <w:rtl/>
        </w:rPr>
      </w:pPr>
      <w:r w:rsidRPr="00D56C7A">
        <w:rPr>
          <w:b/>
          <w:bCs/>
          <w:color w:val="002060"/>
          <w:sz w:val="24"/>
          <w:szCs w:val="24"/>
          <w:rtl/>
        </w:rPr>
        <w:t>מטרת הפעילות</w:t>
      </w:r>
      <w:r w:rsidRPr="00D56C7A">
        <w:rPr>
          <w:color w:val="002060"/>
          <w:sz w:val="24"/>
          <w:szCs w:val="24"/>
          <w:rtl/>
        </w:rPr>
        <w:t xml:space="preserve"> היא </w:t>
      </w:r>
      <w:r w:rsidR="00807B54" w:rsidRPr="00D56C7A">
        <w:rPr>
          <w:color w:val="002060"/>
          <w:sz w:val="24"/>
          <w:szCs w:val="24"/>
          <w:rtl/>
        </w:rPr>
        <w:t xml:space="preserve">לחקור את זכויות האזרח </w:t>
      </w:r>
      <w:r w:rsidR="004625B1" w:rsidRPr="00D56C7A">
        <w:rPr>
          <w:rFonts w:hint="cs"/>
          <w:color w:val="002060"/>
          <w:sz w:val="24"/>
          <w:szCs w:val="24"/>
          <w:rtl/>
        </w:rPr>
        <w:t>והתפתחותן</w:t>
      </w:r>
      <w:r w:rsidR="00807B54" w:rsidRPr="00D56C7A">
        <w:rPr>
          <w:rFonts w:hint="cs"/>
          <w:color w:val="002060"/>
          <w:sz w:val="24"/>
          <w:szCs w:val="24"/>
          <w:rtl/>
        </w:rPr>
        <w:t xml:space="preserve"> </w:t>
      </w:r>
      <w:r w:rsidRPr="00D56C7A">
        <w:rPr>
          <w:color w:val="002060"/>
          <w:sz w:val="24"/>
          <w:szCs w:val="24"/>
          <w:rtl/>
        </w:rPr>
        <w:t>לאורך ההיסטוריה</w:t>
      </w:r>
      <w:r w:rsidR="00250CAD" w:rsidRPr="00D56C7A">
        <w:rPr>
          <w:rFonts w:hint="cs"/>
          <w:color w:val="002060"/>
          <w:sz w:val="24"/>
          <w:szCs w:val="24"/>
          <w:rtl/>
        </w:rPr>
        <w:t>,</w:t>
      </w:r>
      <w:r w:rsidRPr="00D56C7A">
        <w:rPr>
          <w:color w:val="002060"/>
          <w:sz w:val="24"/>
          <w:szCs w:val="24"/>
          <w:rtl/>
        </w:rPr>
        <w:t xml:space="preserve"> </w:t>
      </w:r>
      <w:r w:rsidR="00807B54" w:rsidRPr="00D56C7A">
        <w:rPr>
          <w:rFonts w:hint="cs"/>
          <w:color w:val="002060"/>
          <w:sz w:val="24"/>
          <w:szCs w:val="24"/>
          <w:rtl/>
        </w:rPr>
        <w:t>בעקבות</w:t>
      </w:r>
      <w:r w:rsidR="00807B54" w:rsidRPr="00D56C7A">
        <w:rPr>
          <w:color w:val="002060"/>
          <w:sz w:val="24"/>
          <w:szCs w:val="24"/>
          <w:rtl/>
        </w:rPr>
        <w:t xml:space="preserve"> </w:t>
      </w:r>
      <w:r w:rsidRPr="00D56C7A">
        <w:rPr>
          <w:color w:val="002060"/>
          <w:sz w:val="24"/>
          <w:szCs w:val="24"/>
          <w:rtl/>
        </w:rPr>
        <w:t>השינוי המחשבתי, שהתרחש במאות ה-18 וה-19.</w:t>
      </w:r>
      <w:r w:rsidR="00883954" w:rsidRPr="00D56C7A">
        <w:rPr>
          <w:rFonts w:hint="cs"/>
          <w:color w:val="002060"/>
          <w:sz w:val="24"/>
          <w:szCs w:val="24"/>
          <w:rtl/>
        </w:rPr>
        <w:t xml:space="preserve"> </w:t>
      </w:r>
      <w:r w:rsidR="00250CAD" w:rsidRPr="00D56C7A">
        <w:rPr>
          <w:color w:val="002060"/>
          <w:sz w:val="24"/>
          <w:szCs w:val="24"/>
          <w:rtl/>
        </w:rPr>
        <w:t xml:space="preserve">במהלך תהליך החקר </w:t>
      </w:r>
      <w:r w:rsidR="00807B54" w:rsidRPr="00D56C7A">
        <w:rPr>
          <w:b/>
          <w:color w:val="002060"/>
          <w:sz w:val="24"/>
          <w:szCs w:val="24"/>
          <w:rtl/>
        </w:rPr>
        <w:t>נבנה מ</w:t>
      </w:r>
      <w:r w:rsidR="00807B54" w:rsidRPr="00D56C7A">
        <w:rPr>
          <w:rFonts w:hint="cs"/>
          <w:b/>
          <w:color w:val="002060"/>
          <w:sz w:val="24"/>
          <w:szCs w:val="24"/>
          <w:rtl/>
        </w:rPr>
        <w:t>ו</w:t>
      </w:r>
      <w:r w:rsidRPr="00D56C7A">
        <w:rPr>
          <w:b/>
          <w:color w:val="002060"/>
          <w:sz w:val="24"/>
          <w:szCs w:val="24"/>
          <w:rtl/>
        </w:rPr>
        <w:t>זיאון וירטואלי</w:t>
      </w:r>
      <w:r w:rsidRPr="00D56C7A">
        <w:rPr>
          <w:color w:val="002060"/>
          <w:sz w:val="24"/>
          <w:szCs w:val="24"/>
          <w:rtl/>
        </w:rPr>
        <w:t xml:space="preserve"> שיתאר את הנושא.</w:t>
      </w:r>
    </w:p>
    <w:p w:rsidR="00FE7595" w:rsidRPr="00250CAD" w:rsidRDefault="00FE7595" w:rsidP="00FE7595">
      <w:pPr>
        <w:bidi/>
        <w:spacing w:line="160" w:lineRule="exact"/>
        <w:rPr>
          <w:sz w:val="24"/>
          <w:szCs w:val="24"/>
        </w:rPr>
      </w:pPr>
    </w:p>
    <w:p w:rsidR="000233AD" w:rsidRPr="00250CAD" w:rsidRDefault="00883954" w:rsidP="000F6DB8">
      <w:pPr>
        <w:bidi/>
        <w:rPr>
          <w:sz w:val="24"/>
          <w:szCs w:val="24"/>
          <w:rtl/>
        </w:rPr>
      </w:pPr>
      <w:r>
        <w:rPr>
          <w:rFonts w:hint="cs"/>
          <w:bCs/>
          <w:color w:val="E36C0A" w:themeColor="accent6" w:themeShade="BF"/>
          <w:sz w:val="24"/>
          <w:szCs w:val="24"/>
          <w:rtl/>
        </w:rPr>
        <w:t>ה</w:t>
      </w:r>
      <w:r w:rsidR="000F6DB8">
        <w:rPr>
          <w:rFonts w:hint="cs"/>
          <w:bCs/>
          <w:color w:val="E36C0A" w:themeColor="accent6" w:themeShade="BF"/>
          <w:sz w:val="24"/>
          <w:szCs w:val="24"/>
          <w:rtl/>
        </w:rPr>
        <w:t>נחיות ל</w:t>
      </w:r>
      <w:r w:rsidR="00A95223" w:rsidRPr="00883954">
        <w:rPr>
          <w:bCs/>
          <w:color w:val="E36C0A" w:themeColor="accent6" w:themeShade="BF"/>
          <w:sz w:val="24"/>
          <w:szCs w:val="24"/>
          <w:rtl/>
        </w:rPr>
        <w:t>משימה</w:t>
      </w:r>
      <w:r w:rsidR="00A95223" w:rsidRPr="00250CAD">
        <w:rPr>
          <w:b/>
          <w:color w:val="FF0000"/>
          <w:sz w:val="24"/>
          <w:szCs w:val="24"/>
          <w:rtl/>
        </w:rPr>
        <w:t xml:space="preserve"> </w:t>
      </w:r>
    </w:p>
    <w:p w:rsidR="00883954" w:rsidRPr="00D56C7A" w:rsidRDefault="00883954" w:rsidP="00807B54">
      <w:pPr>
        <w:numPr>
          <w:ilvl w:val="0"/>
          <w:numId w:val="1"/>
        </w:numPr>
        <w:bidi/>
        <w:ind w:hanging="360"/>
        <w:contextualSpacing/>
        <w:rPr>
          <w:rFonts w:hint="cs"/>
          <w:color w:val="002060"/>
          <w:sz w:val="24"/>
          <w:szCs w:val="24"/>
        </w:rPr>
      </w:pPr>
      <w:r w:rsidRPr="00D56C7A">
        <w:rPr>
          <w:rFonts w:hint="cs"/>
          <w:color w:val="002060"/>
          <w:sz w:val="24"/>
          <w:szCs w:val="24"/>
          <w:rtl/>
        </w:rPr>
        <w:t>עבדו בקבוצות על פי חלוקת המורה</w:t>
      </w:r>
      <w:r w:rsidR="00D56C7A">
        <w:rPr>
          <w:rFonts w:hint="cs"/>
          <w:color w:val="002060"/>
          <w:sz w:val="24"/>
          <w:szCs w:val="24"/>
          <w:rtl/>
        </w:rPr>
        <w:t>.</w:t>
      </w:r>
    </w:p>
    <w:p w:rsidR="0063235B" w:rsidRPr="00D56C7A" w:rsidRDefault="00807B54" w:rsidP="00883954">
      <w:pPr>
        <w:numPr>
          <w:ilvl w:val="0"/>
          <w:numId w:val="1"/>
        </w:numPr>
        <w:bidi/>
        <w:ind w:hanging="360"/>
        <w:contextualSpacing/>
        <w:rPr>
          <w:color w:val="002060"/>
          <w:sz w:val="24"/>
          <w:szCs w:val="24"/>
        </w:rPr>
      </w:pPr>
      <w:r w:rsidRPr="00D56C7A">
        <w:rPr>
          <w:rFonts w:hint="cs"/>
          <w:color w:val="002060"/>
          <w:sz w:val="24"/>
          <w:szCs w:val="24"/>
          <w:rtl/>
        </w:rPr>
        <w:t xml:space="preserve">פתחו מסמך </w:t>
      </w:r>
      <w:proofErr w:type="spellStart"/>
      <w:r w:rsidRPr="00D56C7A">
        <w:rPr>
          <w:rFonts w:hint="cs"/>
          <w:color w:val="002060"/>
          <w:sz w:val="24"/>
          <w:szCs w:val="24"/>
          <w:rtl/>
        </w:rPr>
        <w:t>בגוגל.דוקס</w:t>
      </w:r>
      <w:proofErr w:type="spellEnd"/>
      <w:r w:rsidRPr="00D56C7A">
        <w:rPr>
          <w:color w:val="002060"/>
          <w:sz w:val="24"/>
          <w:szCs w:val="24"/>
          <w:rtl/>
        </w:rPr>
        <w:t>. תנו לו שם "התפתחות זכויות אזרח לאורך ההיסטוריה"</w:t>
      </w:r>
      <w:r w:rsidRPr="00D56C7A">
        <w:rPr>
          <w:rFonts w:hint="cs"/>
          <w:color w:val="002060"/>
          <w:sz w:val="24"/>
          <w:szCs w:val="24"/>
          <w:rtl/>
        </w:rPr>
        <w:t>.</w:t>
      </w:r>
    </w:p>
    <w:p w:rsidR="00807B54" w:rsidRPr="00D56C7A" w:rsidRDefault="00D56C7A" w:rsidP="000F6DB8">
      <w:pPr>
        <w:numPr>
          <w:ilvl w:val="0"/>
          <w:numId w:val="1"/>
        </w:numPr>
        <w:bidi/>
        <w:ind w:hanging="360"/>
        <w:contextualSpacing/>
        <w:rPr>
          <w:color w:val="002060"/>
          <w:sz w:val="24"/>
          <w:szCs w:val="24"/>
          <w:rtl/>
        </w:rPr>
      </w:pPr>
      <w:r w:rsidRPr="00D56C7A">
        <w:rPr>
          <w:rFonts w:hint="cs"/>
          <w:color w:val="002060"/>
          <w:sz w:val="24"/>
          <w:szCs w:val="24"/>
          <w:rtl/>
        </w:rPr>
        <w:t xml:space="preserve">כתבו </w:t>
      </w:r>
      <w:r w:rsidR="00807B54" w:rsidRPr="00D56C7A">
        <w:rPr>
          <w:rFonts w:hint="cs"/>
          <w:color w:val="002060"/>
          <w:sz w:val="24"/>
          <w:szCs w:val="24"/>
          <w:rtl/>
        </w:rPr>
        <w:t>במסמך את התשובות לשאלות</w:t>
      </w:r>
      <w:r w:rsidR="00EF435F" w:rsidRPr="00D56C7A">
        <w:rPr>
          <w:rFonts w:hint="cs"/>
          <w:color w:val="002060"/>
          <w:sz w:val="24"/>
          <w:szCs w:val="24"/>
          <w:rtl/>
        </w:rPr>
        <w:t>.</w:t>
      </w:r>
    </w:p>
    <w:p w:rsidR="00807B54" w:rsidRPr="00D56C7A" w:rsidRDefault="00807B54" w:rsidP="000F6DB8">
      <w:pPr>
        <w:pStyle w:val="ListParagraph"/>
        <w:numPr>
          <w:ilvl w:val="0"/>
          <w:numId w:val="3"/>
        </w:numPr>
        <w:bidi/>
        <w:rPr>
          <w:color w:val="002060"/>
          <w:sz w:val="24"/>
          <w:szCs w:val="24"/>
        </w:rPr>
      </w:pPr>
      <w:r w:rsidRPr="00D56C7A">
        <w:rPr>
          <w:rFonts w:hint="cs"/>
          <w:color w:val="002060"/>
          <w:sz w:val="24"/>
          <w:szCs w:val="24"/>
          <w:rtl/>
        </w:rPr>
        <w:t xml:space="preserve">שתפו </w:t>
      </w:r>
      <w:r w:rsidR="000F6DB8">
        <w:rPr>
          <w:rFonts w:hint="cs"/>
          <w:color w:val="002060"/>
          <w:sz w:val="24"/>
          <w:szCs w:val="24"/>
          <w:rtl/>
        </w:rPr>
        <w:t>את המורה</w:t>
      </w:r>
      <w:r w:rsidRPr="00D56C7A">
        <w:rPr>
          <w:rFonts w:hint="cs"/>
          <w:color w:val="002060"/>
          <w:sz w:val="24"/>
          <w:szCs w:val="24"/>
          <w:rtl/>
        </w:rPr>
        <w:t xml:space="preserve"> במסמך שפתחתם. רשמו את שמות חברי הקבוצה בשם </w:t>
      </w:r>
      <w:r w:rsidR="004625B1" w:rsidRPr="00D56C7A">
        <w:rPr>
          <w:rFonts w:hint="cs"/>
          <w:color w:val="002060"/>
          <w:sz w:val="24"/>
          <w:szCs w:val="24"/>
          <w:rtl/>
        </w:rPr>
        <w:t>ה</w:t>
      </w:r>
      <w:r w:rsidRPr="00D56C7A">
        <w:rPr>
          <w:rFonts w:hint="cs"/>
          <w:color w:val="002060"/>
          <w:sz w:val="24"/>
          <w:szCs w:val="24"/>
          <w:rtl/>
        </w:rPr>
        <w:t>קובץ</w:t>
      </w:r>
      <w:r w:rsidR="00EF435F" w:rsidRPr="00D56C7A">
        <w:rPr>
          <w:rFonts w:hint="cs"/>
          <w:color w:val="002060"/>
          <w:sz w:val="24"/>
          <w:szCs w:val="24"/>
          <w:rtl/>
        </w:rPr>
        <w:t>.</w:t>
      </w:r>
    </w:p>
    <w:p w:rsidR="00807B54" w:rsidRPr="00250CAD" w:rsidRDefault="00807B54" w:rsidP="00807B54">
      <w:pPr>
        <w:bidi/>
        <w:rPr>
          <w:sz w:val="24"/>
          <w:szCs w:val="24"/>
        </w:rPr>
      </w:pPr>
    </w:p>
    <w:p w:rsidR="00807B54" w:rsidRPr="000F6DB8" w:rsidRDefault="00A95223" w:rsidP="000F6DB8">
      <w:pPr>
        <w:bidi/>
        <w:rPr>
          <w:bCs/>
          <w:sz w:val="24"/>
          <w:szCs w:val="24"/>
          <w:rtl/>
        </w:rPr>
      </w:pPr>
      <w:r w:rsidRPr="00D56C7A">
        <w:rPr>
          <w:bCs/>
          <w:color w:val="E36C0A" w:themeColor="accent6" w:themeShade="BF"/>
          <w:sz w:val="24"/>
          <w:szCs w:val="24"/>
          <w:rtl/>
        </w:rPr>
        <w:t>שלב א</w:t>
      </w:r>
      <w:r w:rsidR="00A83B73" w:rsidRPr="00250CAD">
        <w:rPr>
          <w:rFonts w:hint="cs"/>
          <w:bCs/>
          <w:sz w:val="24"/>
          <w:szCs w:val="24"/>
          <w:rtl/>
        </w:rPr>
        <w:t xml:space="preserve"> </w:t>
      </w:r>
    </w:p>
    <w:p w:rsidR="00807B54" w:rsidRPr="004B4B08" w:rsidRDefault="004B4B08" w:rsidP="004B4B08">
      <w:pPr>
        <w:pStyle w:val="ListParagraph"/>
        <w:numPr>
          <w:ilvl w:val="0"/>
          <w:numId w:val="3"/>
        </w:numPr>
        <w:bidi/>
        <w:jc w:val="both"/>
        <w:rPr>
          <w:sz w:val="24"/>
          <w:szCs w:val="24"/>
          <w:rtl/>
        </w:rPr>
      </w:pPr>
      <w:r w:rsidRPr="004B4B08">
        <w:rPr>
          <w:rFonts w:hint="cs"/>
          <w:color w:val="002060"/>
          <w:sz w:val="24"/>
          <w:szCs w:val="24"/>
          <w:rtl/>
        </w:rPr>
        <w:t xml:space="preserve">צאו </w:t>
      </w:r>
      <w:r w:rsidR="00A95223" w:rsidRPr="004B4B08">
        <w:rPr>
          <w:color w:val="002060"/>
          <w:sz w:val="24"/>
          <w:szCs w:val="24"/>
          <w:rtl/>
        </w:rPr>
        <w:t xml:space="preserve"> לסיור וירטואלי לאחד המוזיאונים ברשימה שלפניכם</w:t>
      </w:r>
      <w:r w:rsidR="00EF435F" w:rsidRPr="004B4B08">
        <w:rPr>
          <w:rFonts w:hint="cs"/>
          <w:color w:val="002060"/>
          <w:sz w:val="24"/>
          <w:szCs w:val="24"/>
          <w:rtl/>
        </w:rPr>
        <w:t>. בחרו באחד מהם וסיירו בו.</w:t>
      </w:r>
    </w:p>
    <w:p w:rsidR="00807B54" w:rsidRPr="00250CAD" w:rsidRDefault="00F43BAC" w:rsidP="004B4B08">
      <w:pPr>
        <w:bidi/>
        <w:ind w:firstLine="720"/>
        <w:rPr>
          <w:sz w:val="24"/>
          <w:szCs w:val="24"/>
          <w:rtl/>
        </w:rPr>
      </w:pPr>
      <w:hyperlink r:id="rId14" w:anchor="/central-hall/">
        <w:r w:rsidR="00A95223" w:rsidRPr="00250CAD">
          <w:rPr>
            <w:color w:val="1155CC"/>
            <w:sz w:val="24"/>
            <w:szCs w:val="24"/>
            <w:u w:val="single"/>
            <w:rtl/>
          </w:rPr>
          <w:t>מוזיאון</w:t>
        </w:r>
      </w:hyperlink>
      <w:hyperlink r:id="rId15" w:anchor="/central-hall/">
        <w:r w:rsidR="00A95223" w:rsidRPr="00250CAD"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16" w:anchor="/central-hall/">
        <w:r w:rsidR="00A95223" w:rsidRPr="00250CAD">
          <w:rPr>
            <w:color w:val="1155CC"/>
            <w:sz w:val="24"/>
            <w:szCs w:val="24"/>
            <w:u w:val="single"/>
            <w:rtl/>
          </w:rPr>
          <w:t>לאמנות</w:t>
        </w:r>
      </w:hyperlink>
      <w:r w:rsidR="00A95223" w:rsidRPr="00250CAD">
        <w:rPr>
          <w:sz w:val="24"/>
          <w:szCs w:val="24"/>
        </w:rPr>
        <w:t xml:space="preserve">; </w:t>
      </w:r>
      <w:hyperlink r:id="rId17">
        <w:r w:rsidR="00A95223" w:rsidRPr="00250CAD">
          <w:rPr>
            <w:color w:val="1155CC"/>
            <w:sz w:val="24"/>
            <w:szCs w:val="24"/>
            <w:u w:val="single"/>
            <w:rtl/>
          </w:rPr>
          <w:t>מוזיאון</w:t>
        </w:r>
      </w:hyperlink>
      <w:hyperlink r:id="rId18">
        <w:r w:rsidR="00A95223" w:rsidRPr="00250CAD"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19">
        <w:r w:rsidR="00A95223" w:rsidRPr="00250CAD">
          <w:rPr>
            <w:color w:val="1155CC"/>
            <w:sz w:val="24"/>
            <w:szCs w:val="24"/>
            <w:u w:val="single"/>
            <w:rtl/>
          </w:rPr>
          <w:t>ידידי</w:t>
        </w:r>
      </w:hyperlink>
      <w:hyperlink r:id="rId20">
        <w:r w:rsidR="00A95223" w:rsidRPr="00250CAD"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21">
        <w:r w:rsidR="00A95223" w:rsidRPr="00250CAD">
          <w:rPr>
            <w:color w:val="1155CC"/>
            <w:sz w:val="24"/>
            <w:szCs w:val="24"/>
            <w:u w:val="single"/>
            <w:rtl/>
          </w:rPr>
          <w:t>ישראל</w:t>
        </w:r>
      </w:hyperlink>
      <w:r w:rsidR="00A95223" w:rsidRPr="00250CAD">
        <w:rPr>
          <w:sz w:val="24"/>
          <w:szCs w:val="24"/>
        </w:rPr>
        <w:t xml:space="preserve"> ; </w:t>
      </w:r>
      <w:hyperlink r:id="rId22">
        <w:r w:rsidR="00A95223" w:rsidRPr="00250CAD">
          <w:rPr>
            <w:color w:val="1155CC"/>
            <w:sz w:val="24"/>
            <w:szCs w:val="24"/>
            <w:u w:val="single"/>
            <w:rtl/>
          </w:rPr>
          <w:t>מוזיאון</w:t>
        </w:r>
      </w:hyperlink>
      <w:hyperlink r:id="rId23">
        <w:r w:rsidR="00A95223" w:rsidRPr="00250CAD"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24">
        <w:r w:rsidR="00A95223" w:rsidRPr="00250CAD">
          <w:rPr>
            <w:color w:val="1155CC"/>
            <w:sz w:val="24"/>
            <w:szCs w:val="24"/>
            <w:u w:val="single"/>
            <w:rtl/>
          </w:rPr>
          <w:t>אצל</w:t>
        </w:r>
      </w:hyperlink>
    </w:p>
    <w:p w:rsidR="000233AD" w:rsidRPr="004B4B08" w:rsidRDefault="00EF435F" w:rsidP="004B4B08">
      <w:pPr>
        <w:pStyle w:val="ListParagraph"/>
        <w:numPr>
          <w:ilvl w:val="0"/>
          <w:numId w:val="3"/>
        </w:numPr>
        <w:bidi/>
        <w:jc w:val="both"/>
        <w:rPr>
          <w:color w:val="002060"/>
          <w:sz w:val="24"/>
          <w:szCs w:val="24"/>
        </w:rPr>
      </w:pPr>
      <w:r w:rsidRPr="004B4B08">
        <w:rPr>
          <w:rFonts w:hint="cs"/>
          <w:color w:val="002060"/>
          <w:sz w:val="24"/>
          <w:szCs w:val="24"/>
          <w:rtl/>
        </w:rPr>
        <w:t xml:space="preserve">התבוננו </w:t>
      </w:r>
      <w:r w:rsidR="00A95223" w:rsidRPr="004B4B08">
        <w:rPr>
          <w:color w:val="002060"/>
          <w:sz w:val="24"/>
          <w:szCs w:val="24"/>
          <w:rtl/>
        </w:rPr>
        <w:t xml:space="preserve"> </w:t>
      </w:r>
      <w:r w:rsidRPr="004B4B08">
        <w:rPr>
          <w:rFonts w:hint="cs"/>
          <w:color w:val="002060"/>
          <w:sz w:val="24"/>
          <w:szCs w:val="24"/>
          <w:rtl/>
        </w:rPr>
        <w:t>במ</w:t>
      </w:r>
      <w:r w:rsidR="004625B1" w:rsidRPr="004B4B08">
        <w:rPr>
          <w:rFonts w:hint="cs"/>
          <w:color w:val="002060"/>
          <w:sz w:val="24"/>
          <w:szCs w:val="24"/>
          <w:rtl/>
        </w:rPr>
        <w:t>ב</w:t>
      </w:r>
      <w:r w:rsidRPr="004B4B08">
        <w:rPr>
          <w:rFonts w:hint="cs"/>
          <w:color w:val="002060"/>
          <w:sz w:val="24"/>
          <w:szCs w:val="24"/>
          <w:rtl/>
        </w:rPr>
        <w:t>נה המוזיאון, במיצגים שעל הקירות</w:t>
      </w:r>
      <w:r w:rsidR="00FE7595" w:rsidRPr="004B4B08">
        <w:rPr>
          <w:rFonts w:hint="cs"/>
          <w:color w:val="002060"/>
          <w:sz w:val="24"/>
          <w:szCs w:val="24"/>
          <w:rtl/>
        </w:rPr>
        <w:t xml:space="preserve">, האזינו להסברים. רשמו </w:t>
      </w:r>
      <w:r w:rsidR="00A95223" w:rsidRPr="004B4B08">
        <w:rPr>
          <w:color w:val="002060"/>
          <w:sz w:val="24"/>
          <w:szCs w:val="24"/>
          <w:rtl/>
        </w:rPr>
        <w:t>מהו המידע שניתן לקבל מתוך אוסף הפריטים הנמצ</w:t>
      </w:r>
      <w:r w:rsidR="00807B54" w:rsidRPr="004B4B08">
        <w:rPr>
          <w:rFonts w:hint="cs"/>
          <w:color w:val="002060"/>
          <w:sz w:val="24"/>
          <w:szCs w:val="24"/>
          <w:rtl/>
        </w:rPr>
        <w:t>א</w:t>
      </w:r>
      <w:r w:rsidR="00A95223" w:rsidRPr="004B4B08">
        <w:rPr>
          <w:color w:val="002060"/>
          <w:sz w:val="24"/>
          <w:szCs w:val="24"/>
          <w:rtl/>
        </w:rPr>
        <w:t xml:space="preserve">ים בו. </w:t>
      </w:r>
    </w:p>
    <w:p w:rsidR="000233AD" w:rsidRPr="00250CAD" w:rsidRDefault="000233AD">
      <w:pPr>
        <w:bidi/>
        <w:rPr>
          <w:sz w:val="24"/>
          <w:szCs w:val="24"/>
        </w:rPr>
      </w:pPr>
    </w:p>
    <w:p w:rsidR="000233AD" w:rsidRPr="00D56C7A" w:rsidRDefault="00A83EB3">
      <w:pPr>
        <w:bidi/>
        <w:rPr>
          <w:bCs/>
          <w:color w:val="E36C0A" w:themeColor="accent6" w:themeShade="BF"/>
          <w:sz w:val="24"/>
          <w:szCs w:val="24"/>
          <w:rtl/>
        </w:rPr>
      </w:pPr>
      <w:r w:rsidRPr="00D56C7A">
        <w:rPr>
          <w:bCs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773BBC7" wp14:editId="4DF76C87">
            <wp:simplePos x="0" y="0"/>
            <wp:positionH relativeFrom="column">
              <wp:posOffset>-312420</wp:posOffset>
            </wp:positionH>
            <wp:positionV relativeFrom="paragraph">
              <wp:posOffset>152400</wp:posOffset>
            </wp:positionV>
            <wp:extent cx="1424940" cy="1450975"/>
            <wp:effectExtent l="0" t="0" r="3810" b="0"/>
            <wp:wrapThrough wrapText="bothSides">
              <wp:wrapPolygon edited="0">
                <wp:start x="0" y="0"/>
                <wp:lineTo x="0" y="21269"/>
                <wp:lineTo x="21369" y="21269"/>
                <wp:lineTo x="21369" y="0"/>
                <wp:lineTo x="0" y="0"/>
              </wp:wrapPolygon>
            </wp:wrapThrough>
            <wp:docPr id="4" name="תמונה 4" descr="http://www.acri.org.il/images/HRMarch2009/IMG_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cri.org.il/images/HRMarch2009/IMG_217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223" w:rsidRPr="00D56C7A">
        <w:rPr>
          <w:bCs/>
          <w:color w:val="E36C0A" w:themeColor="accent6" w:themeShade="BF"/>
          <w:sz w:val="24"/>
          <w:szCs w:val="24"/>
          <w:rtl/>
        </w:rPr>
        <w:t>שלב ב</w:t>
      </w:r>
    </w:p>
    <w:p w:rsidR="000233AD" w:rsidRPr="004B4B08" w:rsidRDefault="00A95223" w:rsidP="004B4B08">
      <w:pPr>
        <w:bidi/>
        <w:jc w:val="both"/>
        <w:rPr>
          <w:color w:val="002060"/>
          <w:sz w:val="24"/>
          <w:szCs w:val="24"/>
        </w:rPr>
      </w:pPr>
      <w:r w:rsidRPr="004B4B08">
        <w:rPr>
          <w:color w:val="002060"/>
          <w:sz w:val="24"/>
          <w:szCs w:val="24"/>
          <w:rtl/>
        </w:rPr>
        <w:t xml:space="preserve">כל קבוצה תחקור נושא (זכות) </w:t>
      </w:r>
      <w:r w:rsidR="00FE7595" w:rsidRPr="004B4B08">
        <w:rPr>
          <w:rFonts w:hint="cs"/>
          <w:color w:val="002060"/>
          <w:sz w:val="24"/>
          <w:szCs w:val="24"/>
          <w:rtl/>
        </w:rPr>
        <w:t xml:space="preserve">ואת התפתחותו </w:t>
      </w:r>
      <w:r w:rsidRPr="004B4B08">
        <w:rPr>
          <w:color w:val="002060"/>
          <w:sz w:val="24"/>
          <w:szCs w:val="24"/>
          <w:rtl/>
        </w:rPr>
        <w:t>לאורך השנים.</w:t>
      </w:r>
      <w:r w:rsidR="004B4B08" w:rsidRPr="004B4B08">
        <w:rPr>
          <w:rFonts w:hint="cs"/>
          <w:color w:val="002060"/>
          <w:sz w:val="24"/>
          <w:szCs w:val="24"/>
          <w:rtl/>
        </w:rPr>
        <w:t xml:space="preserve"> </w:t>
      </w:r>
      <w:r w:rsidR="004B4B08" w:rsidRPr="004B4B08">
        <w:rPr>
          <w:color w:val="002060"/>
          <w:sz w:val="24"/>
          <w:szCs w:val="24"/>
          <w:rtl/>
        </w:rPr>
        <w:t>הנושא לחקר יתקבל לאחר הגרלה בכיתה.</w:t>
      </w:r>
      <w:r w:rsidR="004B4B08">
        <w:rPr>
          <w:rFonts w:hint="cs"/>
          <w:color w:val="002060"/>
          <w:sz w:val="24"/>
          <w:szCs w:val="24"/>
          <w:rtl/>
        </w:rPr>
        <w:t xml:space="preserve"> </w:t>
      </w:r>
      <w:r w:rsidRPr="004B4B08">
        <w:rPr>
          <w:color w:val="002060"/>
          <w:sz w:val="24"/>
          <w:szCs w:val="24"/>
          <w:rtl/>
        </w:rPr>
        <w:t xml:space="preserve">רשימת הנושאים לחקר לפניכם: </w:t>
      </w:r>
    </w:p>
    <w:tbl>
      <w:tblPr>
        <w:tblStyle w:val="TableGrid"/>
        <w:tblpPr w:leftFromText="180" w:rightFromText="180" w:vertAnchor="text" w:horzAnchor="margin" w:tblpXSpec="right" w:tblpY="13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687"/>
      </w:tblGrid>
      <w:tr w:rsidR="004B4B08" w:rsidRPr="004B4B08" w:rsidTr="00A95223">
        <w:tc>
          <w:tcPr>
            <w:tcW w:w="3183" w:type="dxa"/>
          </w:tcPr>
          <w:p w:rsidR="00A83EB3" w:rsidRPr="004B4B08" w:rsidRDefault="00A83EB3" w:rsidP="00A95223">
            <w:pPr>
              <w:pStyle w:val="ListParagraph"/>
              <w:numPr>
                <w:ilvl w:val="0"/>
                <w:numId w:val="5"/>
              </w:numPr>
              <w:bidi/>
              <w:rPr>
                <w:color w:val="002060"/>
                <w:sz w:val="24"/>
                <w:szCs w:val="24"/>
                <w:rtl/>
              </w:rPr>
            </w:pPr>
            <w:r w:rsidRPr="004B4B08">
              <w:rPr>
                <w:b/>
                <w:color w:val="002060"/>
                <w:sz w:val="24"/>
                <w:szCs w:val="24"/>
                <w:rtl/>
              </w:rPr>
              <w:t>זכויות נוער עובד</w:t>
            </w:r>
          </w:p>
        </w:tc>
        <w:tc>
          <w:tcPr>
            <w:tcW w:w="3687" w:type="dxa"/>
          </w:tcPr>
          <w:p w:rsidR="00A83EB3" w:rsidRPr="004B4B08" w:rsidRDefault="00A95223" w:rsidP="00A83EB3">
            <w:pPr>
              <w:bidi/>
              <w:rPr>
                <w:color w:val="002060"/>
                <w:sz w:val="24"/>
                <w:szCs w:val="24"/>
                <w:rtl/>
              </w:rPr>
            </w:pPr>
            <w:r w:rsidRPr="004B4B08">
              <w:rPr>
                <w:rFonts w:hint="cs"/>
                <w:b/>
                <w:color w:val="002060"/>
                <w:sz w:val="24"/>
                <w:szCs w:val="24"/>
                <w:rtl/>
              </w:rPr>
              <w:t xml:space="preserve">4. </w:t>
            </w:r>
            <w:r w:rsidR="00A83EB3" w:rsidRPr="004B4B08">
              <w:rPr>
                <w:b/>
                <w:color w:val="002060"/>
                <w:sz w:val="24"/>
                <w:szCs w:val="24"/>
                <w:rtl/>
              </w:rPr>
              <w:t>זכויות אזרח</w:t>
            </w:r>
          </w:p>
        </w:tc>
      </w:tr>
      <w:tr w:rsidR="004B4B08" w:rsidRPr="004B4B08" w:rsidTr="00A95223">
        <w:tc>
          <w:tcPr>
            <w:tcW w:w="3183" w:type="dxa"/>
          </w:tcPr>
          <w:p w:rsidR="00A83EB3" w:rsidRPr="004B4B08" w:rsidRDefault="00A83EB3" w:rsidP="00A95223">
            <w:pPr>
              <w:pStyle w:val="ListParagraph"/>
              <w:numPr>
                <w:ilvl w:val="0"/>
                <w:numId w:val="5"/>
              </w:numPr>
              <w:bidi/>
              <w:rPr>
                <w:color w:val="002060"/>
                <w:sz w:val="24"/>
                <w:szCs w:val="24"/>
                <w:rtl/>
              </w:rPr>
            </w:pPr>
            <w:r w:rsidRPr="004B4B08">
              <w:rPr>
                <w:b/>
                <w:color w:val="002060"/>
                <w:sz w:val="24"/>
                <w:szCs w:val="24"/>
                <w:rtl/>
              </w:rPr>
              <w:t>זכויות בעלי חיים</w:t>
            </w:r>
          </w:p>
        </w:tc>
        <w:tc>
          <w:tcPr>
            <w:tcW w:w="3687" w:type="dxa"/>
          </w:tcPr>
          <w:p w:rsidR="00A83EB3" w:rsidRPr="004B4B08" w:rsidRDefault="00A95223" w:rsidP="00A83EB3">
            <w:pPr>
              <w:bidi/>
              <w:rPr>
                <w:color w:val="002060"/>
                <w:sz w:val="24"/>
                <w:szCs w:val="24"/>
                <w:rtl/>
              </w:rPr>
            </w:pPr>
            <w:r w:rsidRPr="004B4B08">
              <w:rPr>
                <w:rFonts w:hint="cs"/>
                <w:b/>
                <w:color w:val="002060"/>
                <w:sz w:val="24"/>
                <w:szCs w:val="24"/>
                <w:rtl/>
              </w:rPr>
              <w:t xml:space="preserve">5. </w:t>
            </w:r>
            <w:r w:rsidR="00A83EB3" w:rsidRPr="004B4B08">
              <w:rPr>
                <w:b/>
                <w:color w:val="002060"/>
                <w:sz w:val="24"/>
                <w:szCs w:val="24"/>
                <w:rtl/>
              </w:rPr>
              <w:t>זכויות הנשים לבחירה לשלטון</w:t>
            </w:r>
          </w:p>
        </w:tc>
      </w:tr>
      <w:tr w:rsidR="004B4B08" w:rsidRPr="004B4B08" w:rsidTr="00A95223">
        <w:tc>
          <w:tcPr>
            <w:tcW w:w="3183" w:type="dxa"/>
          </w:tcPr>
          <w:p w:rsidR="00A83EB3" w:rsidRPr="004B4B08" w:rsidRDefault="00A83EB3" w:rsidP="00A95223">
            <w:pPr>
              <w:pStyle w:val="ListParagraph"/>
              <w:numPr>
                <w:ilvl w:val="0"/>
                <w:numId w:val="5"/>
              </w:numPr>
              <w:bidi/>
              <w:rPr>
                <w:color w:val="002060"/>
                <w:sz w:val="24"/>
                <w:szCs w:val="24"/>
                <w:rtl/>
              </w:rPr>
            </w:pPr>
            <w:r w:rsidRPr="004B4B08">
              <w:rPr>
                <w:b/>
                <w:color w:val="002060"/>
                <w:sz w:val="24"/>
                <w:szCs w:val="24"/>
                <w:rtl/>
              </w:rPr>
              <w:t>זכויות מיעוט אתנ</w:t>
            </w:r>
            <w:r w:rsidRPr="004B4B08">
              <w:rPr>
                <w:rFonts w:hint="cs"/>
                <w:color w:val="002060"/>
                <w:sz w:val="24"/>
                <w:szCs w:val="24"/>
                <w:rtl/>
              </w:rPr>
              <w:t>י</w:t>
            </w:r>
          </w:p>
        </w:tc>
        <w:tc>
          <w:tcPr>
            <w:tcW w:w="3687" w:type="dxa"/>
          </w:tcPr>
          <w:p w:rsidR="00A83EB3" w:rsidRPr="004B4B08" w:rsidRDefault="00A95223" w:rsidP="00A83EB3">
            <w:pPr>
              <w:bidi/>
              <w:rPr>
                <w:color w:val="002060"/>
                <w:sz w:val="24"/>
                <w:szCs w:val="24"/>
                <w:rtl/>
              </w:rPr>
            </w:pPr>
            <w:r w:rsidRPr="004B4B08">
              <w:rPr>
                <w:rFonts w:hint="cs"/>
                <w:b/>
                <w:color w:val="002060"/>
                <w:sz w:val="24"/>
                <w:szCs w:val="24"/>
                <w:rtl/>
              </w:rPr>
              <w:t xml:space="preserve">6. </w:t>
            </w:r>
            <w:r w:rsidR="00A83EB3" w:rsidRPr="004B4B08">
              <w:rPr>
                <w:b/>
                <w:color w:val="002060"/>
                <w:sz w:val="24"/>
                <w:szCs w:val="24"/>
                <w:rtl/>
              </w:rPr>
              <w:t>זכויות הילדים</w:t>
            </w:r>
          </w:p>
        </w:tc>
      </w:tr>
      <w:tr w:rsidR="004B4B08" w:rsidRPr="004B4B08" w:rsidTr="00A95223">
        <w:tc>
          <w:tcPr>
            <w:tcW w:w="3183" w:type="dxa"/>
          </w:tcPr>
          <w:p w:rsidR="00A83EB3" w:rsidRPr="004B4B08" w:rsidRDefault="00A83EB3" w:rsidP="00A83EB3">
            <w:pPr>
              <w:bidi/>
              <w:rPr>
                <w:color w:val="002060"/>
                <w:sz w:val="24"/>
                <w:szCs w:val="24"/>
                <w:rtl/>
              </w:rPr>
            </w:pPr>
          </w:p>
        </w:tc>
        <w:tc>
          <w:tcPr>
            <w:tcW w:w="3687" w:type="dxa"/>
          </w:tcPr>
          <w:p w:rsidR="00A83EB3" w:rsidRPr="004B4B08" w:rsidRDefault="00A95223" w:rsidP="00A83EB3">
            <w:pPr>
              <w:bidi/>
              <w:rPr>
                <w:color w:val="002060"/>
                <w:sz w:val="24"/>
                <w:szCs w:val="24"/>
                <w:rtl/>
              </w:rPr>
            </w:pPr>
            <w:r w:rsidRPr="004B4B08">
              <w:rPr>
                <w:rFonts w:hint="cs"/>
                <w:b/>
                <w:color w:val="002060"/>
                <w:sz w:val="24"/>
                <w:szCs w:val="24"/>
                <w:rtl/>
              </w:rPr>
              <w:t xml:space="preserve">7. </w:t>
            </w:r>
            <w:r w:rsidR="00A83EB3" w:rsidRPr="004B4B08">
              <w:rPr>
                <w:b/>
                <w:color w:val="002060"/>
                <w:sz w:val="24"/>
                <w:szCs w:val="24"/>
                <w:rtl/>
              </w:rPr>
              <w:t>זכויות העובדים.</w:t>
            </w:r>
          </w:p>
        </w:tc>
      </w:tr>
    </w:tbl>
    <w:p w:rsidR="000F6DB8" w:rsidRDefault="000F6DB8" w:rsidP="000F6DB8">
      <w:pPr>
        <w:bidi/>
        <w:rPr>
          <w:rFonts w:hint="cs"/>
          <w:sz w:val="24"/>
          <w:szCs w:val="24"/>
          <w:rtl/>
        </w:rPr>
      </w:pPr>
    </w:p>
    <w:p w:rsidR="00A83EB3" w:rsidRPr="000F6DB8" w:rsidRDefault="00A95223" w:rsidP="000F6DB8">
      <w:pPr>
        <w:bidi/>
        <w:rPr>
          <w:bCs/>
          <w:color w:val="E36C0A" w:themeColor="accent6" w:themeShade="BF"/>
          <w:sz w:val="24"/>
          <w:szCs w:val="24"/>
          <w:rtl/>
        </w:rPr>
      </w:pPr>
      <w:r w:rsidRPr="004B4B08">
        <w:rPr>
          <w:bCs/>
          <w:color w:val="E36C0A" w:themeColor="accent6" w:themeShade="BF"/>
          <w:sz w:val="24"/>
          <w:szCs w:val="24"/>
          <w:rtl/>
        </w:rPr>
        <w:t>שלב ג</w:t>
      </w:r>
      <w:r w:rsidRPr="004B4B08">
        <w:rPr>
          <w:bCs/>
          <w:color w:val="E36C0A" w:themeColor="accent6" w:themeShade="BF"/>
          <w:sz w:val="24"/>
          <w:szCs w:val="24"/>
        </w:rPr>
        <w:t xml:space="preserve"> </w:t>
      </w:r>
    </w:p>
    <w:p w:rsidR="000233AD" w:rsidRPr="004B4B08" w:rsidRDefault="00A95223" w:rsidP="00807B54">
      <w:pPr>
        <w:numPr>
          <w:ilvl w:val="0"/>
          <w:numId w:val="2"/>
        </w:numPr>
        <w:bidi/>
        <w:ind w:hanging="360"/>
        <w:contextualSpacing/>
        <w:rPr>
          <w:color w:val="002060"/>
          <w:sz w:val="24"/>
          <w:szCs w:val="24"/>
        </w:rPr>
      </w:pPr>
      <w:r w:rsidRPr="004B4B08">
        <w:rPr>
          <w:color w:val="002060"/>
          <w:sz w:val="24"/>
          <w:szCs w:val="24"/>
          <w:rtl/>
        </w:rPr>
        <w:t xml:space="preserve">כתבו במסמך </w:t>
      </w:r>
      <w:r w:rsidR="004B4B08">
        <w:rPr>
          <w:rFonts w:hint="cs"/>
          <w:color w:val="002060"/>
          <w:sz w:val="24"/>
          <w:szCs w:val="24"/>
          <w:rtl/>
        </w:rPr>
        <w:t xml:space="preserve">השיתופי </w:t>
      </w:r>
      <w:r w:rsidRPr="004B4B08">
        <w:rPr>
          <w:color w:val="002060"/>
          <w:sz w:val="24"/>
          <w:szCs w:val="24"/>
          <w:rtl/>
        </w:rPr>
        <w:t xml:space="preserve">שפתחתם 10 שאלות על נושא אותו אתם חוקרים, </w:t>
      </w:r>
      <w:r w:rsidR="004B4B08">
        <w:rPr>
          <w:rFonts w:hint="cs"/>
          <w:color w:val="002060"/>
          <w:sz w:val="24"/>
          <w:szCs w:val="24"/>
          <w:rtl/>
        </w:rPr>
        <w:t>ו</w:t>
      </w:r>
      <w:r w:rsidRPr="004B4B08">
        <w:rPr>
          <w:color w:val="002060"/>
          <w:sz w:val="24"/>
          <w:szCs w:val="24"/>
          <w:rtl/>
        </w:rPr>
        <w:t xml:space="preserve">שאת </w:t>
      </w:r>
      <w:r w:rsidR="004B4B08">
        <w:rPr>
          <w:color w:val="002060"/>
          <w:sz w:val="24"/>
          <w:szCs w:val="24"/>
          <w:rtl/>
        </w:rPr>
        <w:t>התשובות עליהן הייתם רוצים לקבל</w:t>
      </w:r>
      <w:r w:rsidR="004B4B08">
        <w:rPr>
          <w:rFonts w:hint="cs"/>
          <w:color w:val="002060"/>
          <w:sz w:val="24"/>
          <w:szCs w:val="24"/>
          <w:rtl/>
        </w:rPr>
        <w:t xml:space="preserve">. </w:t>
      </w:r>
      <w:r w:rsidRPr="004B4B08">
        <w:rPr>
          <w:color w:val="002060"/>
          <w:sz w:val="24"/>
          <w:szCs w:val="24"/>
          <w:rtl/>
        </w:rPr>
        <w:t xml:space="preserve"> </w:t>
      </w:r>
    </w:p>
    <w:p w:rsidR="00250CAD" w:rsidRPr="004B4B08" w:rsidRDefault="004B4B08" w:rsidP="004B4B08">
      <w:pPr>
        <w:numPr>
          <w:ilvl w:val="0"/>
          <w:numId w:val="2"/>
        </w:numPr>
        <w:bidi/>
        <w:ind w:hanging="360"/>
        <w:contextualSpacing/>
        <w:rPr>
          <w:color w:val="002060"/>
          <w:sz w:val="24"/>
          <w:szCs w:val="24"/>
        </w:rPr>
      </w:pPr>
      <w:r>
        <w:rPr>
          <w:rFonts w:hint="cs"/>
          <w:color w:val="002060"/>
          <w:sz w:val="24"/>
          <w:szCs w:val="24"/>
          <w:rtl/>
        </w:rPr>
        <w:t xml:space="preserve">על </w:t>
      </w:r>
      <w:r w:rsidR="00250CAD" w:rsidRPr="004B4B08">
        <w:rPr>
          <w:color w:val="002060"/>
          <w:sz w:val="24"/>
          <w:szCs w:val="24"/>
          <w:rtl/>
        </w:rPr>
        <w:t xml:space="preserve">כל </w:t>
      </w:r>
      <w:r w:rsidR="00250CAD" w:rsidRPr="004B4B08">
        <w:rPr>
          <w:rFonts w:hint="cs"/>
          <w:color w:val="002060"/>
          <w:sz w:val="24"/>
          <w:szCs w:val="24"/>
          <w:rtl/>
        </w:rPr>
        <w:t>תלמיד</w:t>
      </w:r>
      <w:r w:rsidR="00250CAD" w:rsidRPr="004B4B08">
        <w:rPr>
          <w:color w:val="002060"/>
          <w:sz w:val="24"/>
          <w:szCs w:val="24"/>
          <w:rtl/>
        </w:rPr>
        <w:t xml:space="preserve"> </w:t>
      </w:r>
      <w:r w:rsidR="00250CAD" w:rsidRPr="004B4B08">
        <w:rPr>
          <w:rFonts w:hint="cs"/>
          <w:color w:val="002060"/>
          <w:sz w:val="24"/>
          <w:szCs w:val="24"/>
          <w:rtl/>
        </w:rPr>
        <w:t>ב</w:t>
      </w:r>
      <w:r w:rsidR="00250CAD" w:rsidRPr="004B4B08">
        <w:rPr>
          <w:color w:val="002060"/>
          <w:sz w:val="24"/>
          <w:szCs w:val="24"/>
          <w:rtl/>
        </w:rPr>
        <w:t xml:space="preserve">קבוצה </w:t>
      </w:r>
      <w:r>
        <w:rPr>
          <w:rFonts w:hint="cs"/>
          <w:color w:val="002060"/>
          <w:sz w:val="24"/>
          <w:szCs w:val="24"/>
          <w:rtl/>
        </w:rPr>
        <w:t>לרשום</w:t>
      </w:r>
      <w:r w:rsidR="00250CAD" w:rsidRPr="004B4B08">
        <w:rPr>
          <w:rFonts w:hint="cs"/>
          <w:color w:val="002060"/>
          <w:sz w:val="24"/>
          <w:szCs w:val="24"/>
          <w:rtl/>
        </w:rPr>
        <w:t xml:space="preserve"> </w:t>
      </w:r>
      <w:r w:rsidR="00250CAD" w:rsidRPr="004B4B08">
        <w:rPr>
          <w:color w:val="002060"/>
          <w:sz w:val="24"/>
          <w:szCs w:val="24"/>
          <w:rtl/>
        </w:rPr>
        <w:t xml:space="preserve">שאלה </w:t>
      </w:r>
      <w:r w:rsidR="00250CAD" w:rsidRPr="004B4B08">
        <w:rPr>
          <w:rFonts w:hint="cs"/>
          <w:color w:val="002060"/>
          <w:sz w:val="24"/>
          <w:szCs w:val="24"/>
          <w:rtl/>
        </w:rPr>
        <w:t>בנושא</w:t>
      </w:r>
      <w:r w:rsidR="00250CAD" w:rsidRPr="004B4B08">
        <w:rPr>
          <w:color w:val="002060"/>
          <w:sz w:val="24"/>
          <w:szCs w:val="24"/>
          <w:rtl/>
        </w:rPr>
        <w:t xml:space="preserve"> ולידה את </w:t>
      </w:r>
      <w:r w:rsidR="00250CAD" w:rsidRPr="004B4B08">
        <w:rPr>
          <w:rFonts w:hint="cs"/>
          <w:color w:val="002060"/>
          <w:sz w:val="24"/>
          <w:szCs w:val="24"/>
          <w:rtl/>
        </w:rPr>
        <w:t>שמו.</w:t>
      </w:r>
    </w:p>
    <w:p w:rsidR="000233AD" w:rsidRPr="004B4B08" w:rsidRDefault="00A95223" w:rsidP="004B4B08">
      <w:pPr>
        <w:numPr>
          <w:ilvl w:val="0"/>
          <w:numId w:val="2"/>
        </w:numPr>
        <w:bidi/>
        <w:ind w:hanging="360"/>
        <w:contextualSpacing/>
        <w:rPr>
          <w:color w:val="002060"/>
          <w:sz w:val="24"/>
          <w:szCs w:val="24"/>
        </w:rPr>
      </w:pPr>
      <w:r w:rsidRPr="004B4B08">
        <w:rPr>
          <w:color w:val="002060"/>
          <w:sz w:val="24"/>
          <w:szCs w:val="24"/>
          <w:rtl/>
        </w:rPr>
        <w:t>חפ</w:t>
      </w:r>
      <w:r w:rsidR="004625B1" w:rsidRPr="004B4B08">
        <w:rPr>
          <w:color w:val="002060"/>
          <w:sz w:val="24"/>
          <w:szCs w:val="24"/>
          <w:rtl/>
        </w:rPr>
        <w:t>שו מידע אודות הנושא  (הזכות אות</w:t>
      </w:r>
      <w:r w:rsidR="004625B1" w:rsidRPr="004B4B08">
        <w:rPr>
          <w:rFonts w:hint="cs"/>
          <w:color w:val="002060"/>
          <w:sz w:val="24"/>
          <w:szCs w:val="24"/>
          <w:rtl/>
        </w:rPr>
        <w:t>ה</w:t>
      </w:r>
      <w:r w:rsidRPr="004B4B08">
        <w:rPr>
          <w:color w:val="002060"/>
          <w:sz w:val="24"/>
          <w:szCs w:val="24"/>
          <w:rtl/>
        </w:rPr>
        <w:t xml:space="preserve"> אתם חוקרים).</w:t>
      </w:r>
      <w:r w:rsidR="004B4B08">
        <w:rPr>
          <w:rFonts w:hint="cs"/>
          <w:color w:val="002060"/>
          <w:sz w:val="24"/>
          <w:szCs w:val="24"/>
          <w:rtl/>
        </w:rPr>
        <w:t xml:space="preserve"> ה</w:t>
      </w:r>
      <w:r w:rsidRPr="004B4B08">
        <w:rPr>
          <w:color w:val="002060"/>
          <w:sz w:val="24"/>
          <w:szCs w:val="24"/>
          <w:rtl/>
        </w:rPr>
        <w:t xml:space="preserve">מידע </w:t>
      </w:r>
      <w:r w:rsidR="004B4B08">
        <w:rPr>
          <w:rFonts w:hint="cs"/>
          <w:color w:val="002060"/>
          <w:sz w:val="24"/>
          <w:szCs w:val="24"/>
          <w:rtl/>
        </w:rPr>
        <w:t xml:space="preserve">יכול להיות </w:t>
      </w:r>
      <w:r w:rsidRPr="004B4B08">
        <w:rPr>
          <w:color w:val="002060"/>
          <w:sz w:val="24"/>
          <w:szCs w:val="24"/>
          <w:rtl/>
        </w:rPr>
        <w:t xml:space="preserve">טקסטואלי, </w:t>
      </w:r>
      <w:r w:rsidR="004B4B08" w:rsidRPr="004B4B08">
        <w:rPr>
          <w:rFonts w:hint="cs"/>
          <w:color w:val="002060"/>
          <w:sz w:val="24"/>
          <w:szCs w:val="24"/>
          <w:rtl/>
        </w:rPr>
        <w:t>ויזואלי</w:t>
      </w:r>
      <w:r w:rsidRPr="004B4B08">
        <w:rPr>
          <w:color w:val="002060"/>
          <w:sz w:val="24"/>
          <w:szCs w:val="24"/>
          <w:rtl/>
        </w:rPr>
        <w:t xml:space="preserve"> או </w:t>
      </w:r>
      <w:r w:rsidR="004B4B08">
        <w:rPr>
          <w:rFonts w:hint="cs"/>
          <w:color w:val="002060"/>
          <w:sz w:val="24"/>
          <w:szCs w:val="24"/>
          <w:rtl/>
        </w:rPr>
        <w:t>קולי</w:t>
      </w:r>
      <w:r w:rsidRPr="004B4B08">
        <w:rPr>
          <w:color w:val="002060"/>
          <w:sz w:val="24"/>
          <w:szCs w:val="24"/>
          <w:rtl/>
        </w:rPr>
        <w:t>.</w:t>
      </w:r>
    </w:p>
    <w:p w:rsidR="000233AD" w:rsidRPr="00250CAD" w:rsidRDefault="00A95223" w:rsidP="004B4B08">
      <w:pPr>
        <w:numPr>
          <w:ilvl w:val="0"/>
          <w:numId w:val="2"/>
        </w:numPr>
        <w:bidi/>
        <w:ind w:hanging="360"/>
        <w:contextualSpacing/>
        <w:rPr>
          <w:sz w:val="24"/>
          <w:szCs w:val="24"/>
        </w:rPr>
      </w:pPr>
      <w:r w:rsidRPr="004B4B08">
        <w:rPr>
          <w:color w:val="002060"/>
          <w:sz w:val="24"/>
          <w:szCs w:val="24"/>
          <w:rtl/>
        </w:rPr>
        <w:t xml:space="preserve">ענו על השאלות שכתבתם. את התשובות כתבו מתחת לשאלה </w:t>
      </w:r>
      <w:r w:rsidR="004B4B08">
        <w:rPr>
          <w:rFonts w:hint="cs"/>
          <w:color w:val="002060"/>
          <w:sz w:val="24"/>
          <w:szCs w:val="24"/>
          <w:rtl/>
        </w:rPr>
        <w:t xml:space="preserve">המתאימה </w:t>
      </w:r>
      <w:r w:rsidRPr="00250CAD">
        <w:rPr>
          <w:color w:val="9900FF"/>
          <w:sz w:val="24"/>
          <w:szCs w:val="24"/>
          <w:rtl/>
        </w:rPr>
        <w:t>בצבע גופן שונה</w:t>
      </w:r>
      <w:r w:rsidRPr="00250CAD">
        <w:rPr>
          <w:sz w:val="24"/>
          <w:szCs w:val="24"/>
        </w:rPr>
        <w:t xml:space="preserve"> </w:t>
      </w:r>
    </w:p>
    <w:p w:rsidR="000233AD" w:rsidRPr="004B4B08" w:rsidRDefault="00A95223">
      <w:pPr>
        <w:numPr>
          <w:ilvl w:val="0"/>
          <w:numId w:val="2"/>
        </w:numPr>
        <w:bidi/>
        <w:ind w:hanging="360"/>
        <w:contextualSpacing/>
        <w:rPr>
          <w:b/>
          <w:bCs/>
          <w:color w:val="002060"/>
          <w:sz w:val="24"/>
          <w:szCs w:val="24"/>
        </w:rPr>
      </w:pPr>
      <w:r w:rsidRPr="004B4B08">
        <w:rPr>
          <w:b/>
          <w:bCs/>
          <w:color w:val="002060"/>
          <w:sz w:val="24"/>
          <w:szCs w:val="24"/>
          <w:rtl/>
        </w:rPr>
        <w:t>השתמשו בלפחות שלושה מקורות מידע שונים וציינו אותם בסעיף זה.</w:t>
      </w:r>
    </w:p>
    <w:p w:rsidR="00807B54" w:rsidRPr="004B4B08" w:rsidRDefault="00250CAD" w:rsidP="004B4B08">
      <w:pPr>
        <w:numPr>
          <w:ilvl w:val="0"/>
          <w:numId w:val="2"/>
        </w:numPr>
        <w:bidi/>
        <w:ind w:hanging="360"/>
        <w:contextualSpacing/>
        <w:rPr>
          <w:color w:val="002060"/>
          <w:sz w:val="24"/>
          <w:szCs w:val="24"/>
        </w:rPr>
      </w:pPr>
      <w:r w:rsidRPr="004B4B08">
        <w:rPr>
          <w:noProof/>
          <w:color w:val="002060"/>
          <w:sz w:val="24"/>
          <w:szCs w:val="24"/>
        </w:rPr>
        <w:lastRenderedPageBreak/>
        <w:drawing>
          <wp:anchor distT="114300" distB="114300" distL="114300" distR="114300" simplePos="0" relativeHeight="251661312" behindDoc="0" locked="0" layoutInCell="0" hidden="0" allowOverlap="1" wp14:anchorId="0DAA6C9B" wp14:editId="5E153266">
            <wp:simplePos x="0" y="0"/>
            <wp:positionH relativeFrom="margin">
              <wp:posOffset>-755650</wp:posOffset>
            </wp:positionH>
            <wp:positionV relativeFrom="paragraph">
              <wp:posOffset>-221615</wp:posOffset>
            </wp:positionV>
            <wp:extent cx="1788160" cy="2496820"/>
            <wp:effectExtent l="0" t="0" r="254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249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B4B08" w:rsidRPr="004B4B08">
        <w:rPr>
          <w:rFonts w:hint="cs"/>
          <w:color w:val="002060"/>
          <w:sz w:val="24"/>
          <w:szCs w:val="24"/>
          <w:rtl/>
        </w:rPr>
        <w:t xml:space="preserve">זכרו </w:t>
      </w:r>
      <w:r w:rsidR="00807B54" w:rsidRPr="004B4B08">
        <w:rPr>
          <w:rFonts w:hint="cs"/>
          <w:color w:val="002060"/>
          <w:sz w:val="24"/>
          <w:szCs w:val="24"/>
          <w:rtl/>
        </w:rPr>
        <w:t xml:space="preserve">לשתף </w:t>
      </w:r>
      <w:r w:rsidR="00807B54" w:rsidRPr="004B4B08">
        <w:rPr>
          <w:color w:val="002060"/>
          <w:sz w:val="24"/>
          <w:szCs w:val="24"/>
          <w:rtl/>
        </w:rPr>
        <w:t xml:space="preserve"> </w:t>
      </w:r>
      <w:r w:rsidR="004B4B08" w:rsidRPr="004B4B08">
        <w:rPr>
          <w:rFonts w:hint="cs"/>
          <w:color w:val="002060"/>
          <w:sz w:val="24"/>
          <w:szCs w:val="24"/>
          <w:rtl/>
        </w:rPr>
        <w:t>את המורה</w:t>
      </w:r>
      <w:r w:rsidR="00807B54" w:rsidRPr="004B4B08">
        <w:rPr>
          <w:color w:val="002060"/>
          <w:sz w:val="24"/>
          <w:szCs w:val="24"/>
          <w:rtl/>
        </w:rPr>
        <w:t xml:space="preserve"> במסמך שלכם</w:t>
      </w:r>
      <w:r w:rsidRPr="004B4B08">
        <w:rPr>
          <w:rFonts w:hint="cs"/>
          <w:color w:val="002060"/>
          <w:sz w:val="24"/>
          <w:szCs w:val="24"/>
          <w:rtl/>
        </w:rPr>
        <w:t>.</w:t>
      </w:r>
    </w:p>
    <w:p w:rsidR="000233AD" w:rsidRPr="00250CAD" w:rsidRDefault="000233AD">
      <w:pPr>
        <w:bidi/>
        <w:rPr>
          <w:sz w:val="24"/>
          <w:szCs w:val="24"/>
        </w:rPr>
      </w:pPr>
    </w:p>
    <w:p w:rsidR="000233AD" w:rsidRPr="004B4B08" w:rsidRDefault="00A95223">
      <w:pPr>
        <w:bidi/>
        <w:rPr>
          <w:b/>
          <w:bCs/>
          <w:color w:val="E36C0A" w:themeColor="accent6" w:themeShade="BF"/>
          <w:sz w:val="24"/>
          <w:szCs w:val="24"/>
          <w:rtl/>
        </w:rPr>
      </w:pPr>
      <w:r w:rsidRPr="004B4B08">
        <w:rPr>
          <w:b/>
          <w:bCs/>
          <w:color w:val="E36C0A" w:themeColor="accent6" w:themeShade="BF"/>
          <w:sz w:val="24"/>
          <w:szCs w:val="24"/>
          <w:rtl/>
        </w:rPr>
        <w:t xml:space="preserve">שלב ד' </w:t>
      </w:r>
    </w:p>
    <w:p w:rsidR="004B4B08" w:rsidRPr="004B4B08" w:rsidRDefault="00A95223" w:rsidP="004B4B08">
      <w:pPr>
        <w:bidi/>
        <w:jc w:val="both"/>
        <w:rPr>
          <w:rFonts w:hint="cs"/>
          <w:color w:val="002060"/>
          <w:sz w:val="24"/>
          <w:szCs w:val="24"/>
          <w:rtl/>
        </w:rPr>
      </w:pPr>
      <w:r w:rsidRPr="004B4B08">
        <w:rPr>
          <w:color w:val="002060"/>
          <w:sz w:val="24"/>
          <w:szCs w:val="24"/>
          <w:rtl/>
        </w:rPr>
        <w:t>תכננו מוז</w:t>
      </w:r>
      <w:r w:rsidR="004625B1" w:rsidRPr="004B4B08">
        <w:rPr>
          <w:rFonts w:hint="cs"/>
          <w:color w:val="002060"/>
          <w:sz w:val="24"/>
          <w:szCs w:val="24"/>
          <w:rtl/>
        </w:rPr>
        <w:t>י</w:t>
      </w:r>
      <w:r w:rsidRPr="004B4B08">
        <w:rPr>
          <w:color w:val="002060"/>
          <w:sz w:val="24"/>
          <w:szCs w:val="24"/>
          <w:rtl/>
        </w:rPr>
        <w:t xml:space="preserve">און באמצעות הכלי -  </w:t>
      </w:r>
      <w:proofErr w:type="spellStart"/>
      <w:r w:rsidRPr="004B4B08">
        <w:rPr>
          <w:b/>
          <w:color w:val="002060"/>
          <w:sz w:val="24"/>
          <w:szCs w:val="24"/>
        </w:rPr>
        <w:t>emaze</w:t>
      </w:r>
      <w:proofErr w:type="spellEnd"/>
      <w:r w:rsidRPr="004B4B08">
        <w:rPr>
          <w:b/>
          <w:color w:val="002060"/>
          <w:sz w:val="24"/>
          <w:szCs w:val="24"/>
        </w:rPr>
        <w:t xml:space="preserve"> </w:t>
      </w:r>
      <w:r w:rsidRPr="004B4B08">
        <w:rPr>
          <w:color w:val="002060"/>
          <w:sz w:val="24"/>
          <w:szCs w:val="24"/>
          <w:rtl/>
        </w:rPr>
        <w:t xml:space="preserve">. בחרו בתבנית </w:t>
      </w:r>
      <w:r w:rsidRPr="004B4B08">
        <w:rPr>
          <w:color w:val="002060"/>
          <w:sz w:val="24"/>
          <w:szCs w:val="24"/>
        </w:rPr>
        <w:t xml:space="preserve">art </w:t>
      </w:r>
      <w:r w:rsidR="004B4B08" w:rsidRPr="004B4B08">
        <w:rPr>
          <w:color w:val="002060"/>
          <w:sz w:val="24"/>
          <w:szCs w:val="24"/>
        </w:rPr>
        <w:t>gallery</w:t>
      </w:r>
      <w:r w:rsidRPr="004B4B08">
        <w:rPr>
          <w:color w:val="002060"/>
          <w:sz w:val="24"/>
          <w:szCs w:val="24"/>
          <w:rtl/>
        </w:rPr>
        <w:t xml:space="preserve"> . </w:t>
      </w:r>
    </w:p>
    <w:p w:rsidR="000233AD" w:rsidRPr="004B4B08" w:rsidRDefault="00A95223" w:rsidP="004B4B08">
      <w:pPr>
        <w:bidi/>
        <w:jc w:val="both"/>
        <w:rPr>
          <w:color w:val="002060"/>
          <w:sz w:val="24"/>
          <w:szCs w:val="24"/>
        </w:rPr>
      </w:pPr>
      <w:r w:rsidRPr="004B4B08">
        <w:rPr>
          <w:color w:val="002060"/>
          <w:sz w:val="24"/>
          <w:szCs w:val="24"/>
          <w:rtl/>
        </w:rPr>
        <w:t>המוז</w:t>
      </w:r>
      <w:r w:rsidR="004625B1" w:rsidRPr="004B4B08">
        <w:rPr>
          <w:rFonts w:hint="cs"/>
          <w:color w:val="002060"/>
          <w:sz w:val="24"/>
          <w:szCs w:val="24"/>
          <w:rtl/>
        </w:rPr>
        <w:t>י</w:t>
      </w:r>
      <w:r w:rsidRPr="004B4B08">
        <w:rPr>
          <w:color w:val="002060"/>
          <w:sz w:val="24"/>
          <w:szCs w:val="24"/>
          <w:rtl/>
        </w:rPr>
        <w:t>און יתאר את הנושא אותו חקר</w:t>
      </w:r>
      <w:r w:rsidR="00207978" w:rsidRPr="004B4B08">
        <w:rPr>
          <w:rFonts w:hint="cs"/>
          <w:color w:val="002060"/>
          <w:sz w:val="24"/>
          <w:szCs w:val="24"/>
          <w:rtl/>
        </w:rPr>
        <w:t>ת</w:t>
      </w:r>
      <w:r w:rsidRPr="004B4B08">
        <w:rPr>
          <w:color w:val="002060"/>
          <w:sz w:val="24"/>
          <w:szCs w:val="24"/>
          <w:rtl/>
        </w:rPr>
        <w:t xml:space="preserve">ם על פי </w:t>
      </w:r>
      <w:r w:rsidR="00207978" w:rsidRPr="004B4B08">
        <w:rPr>
          <w:rFonts w:hint="cs"/>
          <w:color w:val="002060"/>
          <w:sz w:val="24"/>
          <w:szCs w:val="24"/>
          <w:rtl/>
        </w:rPr>
        <w:t>ה</w:t>
      </w:r>
      <w:r w:rsidRPr="004B4B08">
        <w:rPr>
          <w:color w:val="002060"/>
          <w:sz w:val="24"/>
          <w:szCs w:val="24"/>
          <w:rtl/>
        </w:rPr>
        <w:t>כללים הנהוגים במוזיאון.</w:t>
      </w:r>
    </w:p>
    <w:p w:rsidR="000233AD" w:rsidRPr="004B4B08" w:rsidRDefault="00A95223" w:rsidP="004B4B08">
      <w:pPr>
        <w:bidi/>
        <w:jc w:val="both"/>
        <w:rPr>
          <w:color w:val="002060"/>
          <w:sz w:val="24"/>
          <w:szCs w:val="24"/>
        </w:rPr>
      </w:pPr>
      <w:r w:rsidRPr="004B4B08">
        <w:rPr>
          <w:color w:val="002060"/>
          <w:sz w:val="24"/>
          <w:szCs w:val="24"/>
          <w:rtl/>
        </w:rPr>
        <w:t>עליכם להכין לפחות 5 שקפים (אפשר גם יותר) המתארים את ההיבט ההיסטורי של התפתחות זכויות אזרח אותו חקרתם.</w:t>
      </w:r>
    </w:p>
    <w:p w:rsidR="000233AD" w:rsidRPr="004B4B08" w:rsidRDefault="000233AD" w:rsidP="004B4B08">
      <w:pPr>
        <w:bidi/>
        <w:jc w:val="both"/>
        <w:rPr>
          <w:color w:val="002060"/>
          <w:sz w:val="24"/>
          <w:szCs w:val="24"/>
        </w:rPr>
      </w:pPr>
    </w:p>
    <w:p w:rsidR="000233AD" w:rsidRPr="00250CAD" w:rsidRDefault="00A95223">
      <w:pPr>
        <w:bidi/>
        <w:rPr>
          <w:bCs/>
          <w:sz w:val="24"/>
          <w:szCs w:val="24"/>
        </w:rPr>
      </w:pPr>
      <w:r w:rsidRPr="004B4B08">
        <w:rPr>
          <w:b/>
          <w:bCs/>
          <w:color w:val="E36C0A" w:themeColor="accent6" w:themeShade="BF"/>
          <w:sz w:val="24"/>
          <w:szCs w:val="24"/>
          <w:rtl/>
        </w:rPr>
        <w:t>ש</w:t>
      </w:r>
      <w:r w:rsidR="004625B1" w:rsidRPr="004B4B08">
        <w:rPr>
          <w:rFonts w:hint="cs"/>
          <w:b/>
          <w:bCs/>
          <w:color w:val="E36C0A" w:themeColor="accent6" w:themeShade="BF"/>
          <w:sz w:val="24"/>
          <w:szCs w:val="24"/>
          <w:rtl/>
        </w:rPr>
        <w:t>ל</w:t>
      </w:r>
      <w:r w:rsidR="004625B1" w:rsidRPr="004B4B08">
        <w:rPr>
          <w:b/>
          <w:bCs/>
          <w:color w:val="E36C0A" w:themeColor="accent6" w:themeShade="BF"/>
          <w:sz w:val="24"/>
          <w:szCs w:val="24"/>
          <w:rtl/>
        </w:rPr>
        <w:t>ב</w:t>
      </w:r>
      <w:r w:rsidRPr="004B4B08">
        <w:rPr>
          <w:b/>
          <w:bCs/>
          <w:color w:val="E36C0A" w:themeColor="accent6" w:themeShade="BF"/>
          <w:sz w:val="24"/>
          <w:szCs w:val="24"/>
          <w:rtl/>
        </w:rPr>
        <w:t xml:space="preserve"> ה'</w:t>
      </w:r>
      <w:r w:rsidRPr="00250CAD">
        <w:rPr>
          <w:bCs/>
          <w:color w:val="980000"/>
          <w:sz w:val="24"/>
          <w:szCs w:val="24"/>
          <w:rtl/>
        </w:rPr>
        <w:t xml:space="preserve"> </w:t>
      </w:r>
    </w:p>
    <w:p w:rsidR="000233AD" w:rsidRPr="004B4B08" w:rsidRDefault="00A95223" w:rsidP="00207978">
      <w:pPr>
        <w:bidi/>
        <w:rPr>
          <w:color w:val="002060"/>
          <w:sz w:val="24"/>
          <w:szCs w:val="24"/>
        </w:rPr>
      </w:pPr>
      <w:r w:rsidRPr="004B4B08">
        <w:rPr>
          <w:color w:val="002060"/>
          <w:sz w:val="24"/>
          <w:szCs w:val="24"/>
          <w:rtl/>
        </w:rPr>
        <w:t>כל קבוצה תציג את ה</w:t>
      </w:r>
      <w:r w:rsidR="00207978" w:rsidRPr="004B4B08">
        <w:rPr>
          <w:rFonts w:hint="cs"/>
          <w:color w:val="002060"/>
          <w:sz w:val="24"/>
          <w:szCs w:val="24"/>
          <w:rtl/>
        </w:rPr>
        <w:t xml:space="preserve">מוזיאון </w:t>
      </w:r>
      <w:r w:rsidRPr="004B4B08">
        <w:rPr>
          <w:color w:val="002060"/>
          <w:sz w:val="24"/>
          <w:szCs w:val="24"/>
          <w:rtl/>
        </w:rPr>
        <w:t>בפני הכיתה</w:t>
      </w:r>
      <w:r w:rsidR="00207978" w:rsidRPr="004B4B08">
        <w:rPr>
          <w:rFonts w:hint="cs"/>
          <w:color w:val="002060"/>
          <w:sz w:val="24"/>
          <w:szCs w:val="24"/>
          <w:rtl/>
        </w:rPr>
        <w:t>.</w:t>
      </w:r>
      <w:r w:rsidRPr="004B4B08">
        <w:rPr>
          <w:color w:val="002060"/>
          <w:sz w:val="24"/>
          <w:szCs w:val="24"/>
          <w:rtl/>
        </w:rPr>
        <w:t xml:space="preserve"> </w:t>
      </w:r>
    </w:p>
    <w:p w:rsidR="000233AD" w:rsidRPr="00250CAD" w:rsidRDefault="000233AD">
      <w:pPr>
        <w:bidi/>
        <w:rPr>
          <w:sz w:val="24"/>
          <w:szCs w:val="24"/>
        </w:rPr>
      </w:pPr>
    </w:p>
    <w:p w:rsidR="000233AD" w:rsidRPr="00250CAD" w:rsidRDefault="00A95223">
      <w:pPr>
        <w:bidi/>
        <w:rPr>
          <w:b/>
          <w:bCs/>
          <w:color w:val="FF0000"/>
          <w:sz w:val="24"/>
          <w:szCs w:val="24"/>
          <w:rtl/>
        </w:rPr>
      </w:pPr>
      <w:r w:rsidRPr="004B4B08">
        <w:rPr>
          <w:b/>
          <w:bCs/>
          <w:color w:val="E36C0A" w:themeColor="accent6" w:themeShade="BF"/>
          <w:sz w:val="24"/>
          <w:szCs w:val="24"/>
          <w:rtl/>
        </w:rPr>
        <w:t>לסיכום:</w:t>
      </w:r>
    </w:p>
    <w:p w:rsidR="00250CAD" w:rsidRPr="004B4B08" w:rsidRDefault="00250CAD" w:rsidP="00250CAD">
      <w:pPr>
        <w:bidi/>
        <w:rPr>
          <w:color w:val="002060"/>
          <w:sz w:val="24"/>
          <w:szCs w:val="24"/>
        </w:rPr>
      </w:pPr>
      <w:r w:rsidRPr="004B4B08">
        <w:rPr>
          <w:color w:val="002060"/>
          <w:sz w:val="24"/>
          <w:szCs w:val="24"/>
          <w:rtl/>
        </w:rPr>
        <w:t>להלן מח</w:t>
      </w:r>
      <w:r w:rsidR="004B4B08">
        <w:rPr>
          <w:color w:val="002060"/>
          <w:sz w:val="24"/>
          <w:szCs w:val="24"/>
          <w:rtl/>
        </w:rPr>
        <w:t>וון להערכת התוצר הקבוצתי שהפקתם</w:t>
      </w:r>
      <w:r w:rsidR="004B4B08">
        <w:rPr>
          <w:rFonts w:hint="cs"/>
          <w:color w:val="002060"/>
          <w:sz w:val="24"/>
          <w:szCs w:val="24"/>
          <w:rtl/>
        </w:rPr>
        <w:t>:</w:t>
      </w:r>
    </w:p>
    <w:p w:rsidR="00250CAD" w:rsidRPr="004B4B08" w:rsidRDefault="00250CAD" w:rsidP="00250CAD">
      <w:pPr>
        <w:bidi/>
        <w:rPr>
          <w:color w:val="002060"/>
          <w:sz w:val="24"/>
          <w:szCs w:val="24"/>
        </w:rPr>
      </w:pPr>
    </w:p>
    <w:tbl>
      <w:tblPr>
        <w:bidiVisual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8"/>
        <w:gridCol w:w="6378"/>
        <w:gridCol w:w="979"/>
      </w:tblGrid>
      <w:tr w:rsidR="004B4B08" w:rsidRPr="004B4B08" w:rsidTr="00250CAD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>ממד הערכה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 xml:space="preserve">קריטריונים 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>ניקוד</w:t>
            </w:r>
          </w:p>
        </w:tc>
      </w:tr>
      <w:tr w:rsidR="004B4B08" w:rsidRPr="004B4B08" w:rsidTr="00250CAD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 xml:space="preserve">תוכן היסטורי </w:t>
            </w:r>
            <w:bookmarkStart w:id="0" w:name="_GoBack"/>
            <w:bookmarkEnd w:id="0"/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נאמנות לתוכן היסטורי (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רלוונטיו</w:t>
            </w:r>
            <w:r w:rsidRPr="004B4B08">
              <w:rPr>
                <w:rFonts w:asciiTheme="minorBidi" w:eastAsia="David" w:hAnsiTheme="minorBidi" w:cstheme="minorBidi" w:hint="eastAsia"/>
                <w:b/>
                <w:color w:val="002060"/>
                <w:sz w:val="20"/>
                <w:szCs w:val="20"/>
                <w:rtl/>
              </w:rPr>
              <w:t>ת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 למשימה) הכוללים :דיוק היסטורי, התפתחות הזכות לאורך ההיסטוריה. </w:t>
            </w:r>
          </w:p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הכללה של  טקסט, תמונה ומדיה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35%</w:t>
            </w:r>
          </w:p>
        </w:tc>
      </w:tr>
      <w:tr w:rsidR="004B4B08" w:rsidRPr="004B4B08" w:rsidTr="00250CAD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4B4B08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>תהליך העבודה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F6DB8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מידת הש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י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תופ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י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ות בקבוצה</w:t>
            </w:r>
            <w:r w:rsidR="000F6DB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: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חלוקה שווה בנטל</w:t>
            </w:r>
            <w:r w:rsidR="000F6DB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(קהילה לומדת -</w:t>
            </w:r>
            <w:r w:rsidRPr="004B4B08">
              <w:rPr>
                <w:rFonts w:asciiTheme="minorBidi" w:eastAsia="David" w:hAnsiTheme="minorBidi" w:cstheme="minorBidi"/>
                <w:color w:val="002060"/>
                <w:sz w:val="20"/>
                <w:szCs w:val="20"/>
                <w:rtl/>
              </w:rPr>
              <w:t>*אחד בשביל כולם,</w:t>
            </w:r>
            <w:r w:rsidRPr="004B4B08">
              <w:rPr>
                <w:rFonts w:asciiTheme="minorBidi" w:eastAsia="David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color w:val="002060"/>
                <w:sz w:val="20"/>
                <w:szCs w:val="20"/>
                <w:rtl/>
              </w:rPr>
              <w:t>כולם בשביל אחד</w:t>
            </w:r>
            <w:r w:rsidR="000F6DB8">
              <w:rPr>
                <w:rFonts w:asciiTheme="minorBidi" w:eastAsia="David" w:hAnsiTheme="minorBidi" w:cstheme="minorBidi" w:hint="cs"/>
                <w:color w:val="002060"/>
                <w:sz w:val="20"/>
                <w:szCs w:val="20"/>
                <w:rtl/>
              </w:rPr>
              <w:t>)</w:t>
            </w:r>
            <w:r w:rsidR="000F6DB8">
              <w:rPr>
                <w:rFonts w:asciiTheme="minorBidi" w:eastAsia="David" w:hAnsiTheme="minorBidi" w:cstheme="minorBidi"/>
                <w:color w:val="002060"/>
                <w:sz w:val="20"/>
                <w:szCs w:val="20"/>
              </w:rPr>
              <w:t>;</w:t>
            </w:r>
            <w:r w:rsidR="000F6DB8">
              <w:rPr>
                <w:rFonts w:asciiTheme="minorBidi" w:eastAsia="David" w:hAnsiTheme="minorBidi" w:cstheme="minorBidi" w:hint="cs"/>
                <w:color w:val="002060"/>
                <w:sz w:val="20"/>
                <w:szCs w:val="20"/>
                <w:rtl/>
              </w:rPr>
              <w:t xml:space="preserve"> נ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יצול 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מרבי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 של זמן שיעור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20%</w:t>
            </w:r>
          </w:p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</w:p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5%</w:t>
            </w:r>
          </w:p>
        </w:tc>
      </w:tr>
      <w:tr w:rsidR="004B4B08" w:rsidRPr="004B4B08" w:rsidTr="00250CAD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>ניסוח והבעה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שימוש בשפה רהוטה,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הקפדה על סמני פיסוק  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והימנעו</w:t>
            </w:r>
            <w:r w:rsidRPr="004B4B08">
              <w:rPr>
                <w:rFonts w:asciiTheme="minorBidi" w:eastAsia="David" w:hAnsiTheme="minorBidi" w:cstheme="minorBidi" w:hint="eastAsia"/>
                <w:b/>
                <w:color w:val="002060"/>
                <w:sz w:val="20"/>
                <w:szCs w:val="20"/>
                <w:rtl/>
              </w:rPr>
              <w:t>ת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 משגיאות כתיב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10%</w:t>
            </w:r>
          </w:p>
        </w:tc>
      </w:tr>
      <w:tr w:rsidR="004B4B08" w:rsidRPr="004B4B08" w:rsidTr="00250CAD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 xml:space="preserve">הגשה בזמן 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0F6DB8" w:rsidP="000F6DB8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עמידה ב</w:t>
            </w:r>
            <w:r w:rsidR="00250CAD"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תאריך הגשה סופי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10%</w:t>
            </w:r>
          </w:p>
        </w:tc>
      </w:tr>
      <w:tr w:rsidR="004B4B08" w:rsidRPr="004B4B08" w:rsidTr="00250CAD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250CAD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>איכות התוצר הסופי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B8" w:rsidRDefault="00250CAD" w:rsidP="000F6DB8">
            <w:pPr>
              <w:widowControl w:val="0"/>
              <w:bidi/>
              <w:spacing w:line="240" w:lineRule="auto"/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הקפדה על צורה חיצונית אסטטית של התוצר</w:t>
            </w:r>
            <w:r w:rsidR="000F6DB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. </w:t>
            </w:r>
          </w:p>
          <w:p w:rsidR="00250CAD" w:rsidRPr="004B4B08" w:rsidRDefault="00250CAD" w:rsidP="000F6DB8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על האותיות להיות גדולות וקריאות</w:t>
            </w:r>
            <w:r w:rsidR="000F6DB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.</w:t>
            </w:r>
          </w:p>
          <w:p w:rsidR="00250CAD" w:rsidRPr="004B4B08" w:rsidRDefault="000F6DB8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שער ובו  יצוינו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="00250CAD"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שמות התלמ</w:t>
            </w:r>
            <w:r w:rsidR="00250CAD"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י</w:t>
            </w:r>
            <w:r w:rsidR="00250CAD"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דים,</w:t>
            </w:r>
            <w:r w:rsidR="00250CAD"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="00250CAD"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מקצוע,</w:t>
            </w:r>
            <w:r w:rsidR="00250CAD"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="00250CAD"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שם המורה וכיתה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.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10%</w:t>
            </w:r>
          </w:p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</w:p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</w:p>
        </w:tc>
      </w:tr>
      <w:tr w:rsidR="004B4B08" w:rsidRPr="004B4B08" w:rsidTr="00250CAD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 xml:space="preserve">הצגת התוצר 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כל חברי הקבוצה פעילים באופן מלא בהצגת התוצר</w:t>
            </w:r>
            <w:r w:rsidR="000F6DB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.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 </w:t>
            </w:r>
          </w:p>
          <w:p w:rsidR="00250CAD" w:rsidRPr="004B4B08" w:rsidRDefault="00250CAD" w:rsidP="000F6DB8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העברת המסר באופן בהיר,</w:t>
            </w:r>
            <w:r w:rsidR="000F6DB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="000F6DB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ברור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,</w:t>
            </w:r>
            <w:r w:rsidR="000F6DB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מעני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י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ן ומגוון</w:t>
            </w:r>
            <w:r w:rsidR="000F6DB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.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AD" w:rsidRPr="004B4B08" w:rsidRDefault="00250CAD" w:rsidP="000A13AA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10%</w:t>
            </w:r>
          </w:p>
        </w:tc>
      </w:tr>
    </w:tbl>
    <w:p w:rsidR="00250CAD" w:rsidRPr="00250CAD" w:rsidRDefault="00250CAD" w:rsidP="00250CAD">
      <w:pPr>
        <w:bidi/>
        <w:rPr>
          <w:rFonts w:asciiTheme="minorBidi" w:hAnsiTheme="minorBidi" w:cstheme="minorBidi"/>
          <w:sz w:val="20"/>
          <w:szCs w:val="20"/>
          <w:rtl/>
        </w:rPr>
      </w:pPr>
    </w:p>
    <w:p w:rsidR="000233AD" w:rsidRPr="00250CAD" w:rsidRDefault="00A95223" w:rsidP="004B4B08">
      <w:pPr>
        <w:bidi/>
        <w:ind w:firstLine="720"/>
        <w:jc w:val="center"/>
        <w:rPr>
          <w:sz w:val="24"/>
          <w:szCs w:val="24"/>
        </w:rPr>
      </w:pPr>
      <w:r w:rsidRPr="00250CAD">
        <w:rPr>
          <w:sz w:val="24"/>
          <w:szCs w:val="24"/>
        </w:rPr>
        <w:t xml:space="preserve"> </w:t>
      </w:r>
      <w:r w:rsidR="004B4B08">
        <w:rPr>
          <w:b/>
          <w:bCs/>
          <w:color w:val="E36C0A" w:themeColor="accent6" w:themeShade="BF"/>
          <w:sz w:val="24"/>
          <w:szCs w:val="24"/>
          <w:rtl/>
        </w:rPr>
        <w:t>עבודה מהנה</w:t>
      </w:r>
      <w:r w:rsidR="004B4B08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="004B4B08" w:rsidRPr="004B4B08">
        <w:rPr>
          <w:b/>
          <w:bCs/>
          <w:color w:val="E36C0A" w:themeColor="accent6" w:themeShade="BF"/>
          <w:sz w:val="24"/>
          <w:szCs w:val="24"/>
        </w:rPr>
        <w:sym w:font="Wingdings" w:char="F04A"/>
      </w:r>
    </w:p>
    <w:sectPr w:rsidR="000233AD" w:rsidRPr="00250CAD">
      <w:headerReference w:type="default" r:id="rId27"/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AC" w:rsidRDefault="00F43BAC" w:rsidP="007D46F1">
      <w:pPr>
        <w:spacing w:line="240" w:lineRule="auto"/>
      </w:pPr>
      <w:r>
        <w:separator/>
      </w:r>
    </w:p>
  </w:endnote>
  <w:endnote w:type="continuationSeparator" w:id="0">
    <w:p w:rsidR="00F43BAC" w:rsidRDefault="00F43BAC" w:rsidP="007D4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AC" w:rsidRDefault="00F43BAC" w:rsidP="007D46F1">
      <w:pPr>
        <w:spacing w:line="240" w:lineRule="auto"/>
      </w:pPr>
      <w:r>
        <w:separator/>
      </w:r>
    </w:p>
  </w:footnote>
  <w:footnote w:type="continuationSeparator" w:id="0">
    <w:p w:rsidR="00F43BAC" w:rsidRDefault="00F43BAC" w:rsidP="007D4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F1" w:rsidRPr="002F217F" w:rsidRDefault="007D46F1" w:rsidP="007D46F1">
    <w:pPr>
      <w:bidi/>
      <w:rPr>
        <w:rFonts w:cs="Guttman Yad-Brush"/>
        <w:b/>
        <w:color w:val="660000"/>
        <w:rtl/>
      </w:rPr>
    </w:pPr>
    <w:r>
      <w:rPr>
        <w:b/>
        <w:noProof/>
        <w:sz w:val="18"/>
        <w:szCs w:val="18"/>
        <w:rtl/>
      </w:rPr>
      <w:drawing>
        <wp:anchor distT="0" distB="0" distL="114300" distR="114300" simplePos="0" relativeHeight="251658240" behindDoc="0" locked="0" layoutInCell="1" allowOverlap="1" wp14:anchorId="55628CA5" wp14:editId="40BA7F37">
          <wp:simplePos x="0" y="0"/>
          <wp:positionH relativeFrom="column">
            <wp:posOffset>-771525</wp:posOffset>
          </wp:positionH>
          <wp:positionV relativeFrom="paragraph">
            <wp:posOffset>-219075</wp:posOffset>
          </wp:positionV>
          <wp:extent cx="1063625" cy="638175"/>
          <wp:effectExtent l="0" t="0" r="3175" b="9525"/>
          <wp:wrapNone/>
          <wp:docPr id="3" name="Picture 3" descr="K:\כתום\KATOM logo templates\katom-kat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כתום\KATOM logo templates\katom-kata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6F1" w:rsidRDefault="007D46F1" w:rsidP="007D46F1">
    <w:pPr>
      <w:pStyle w:val="Header"/>
    </w:pPr>
  </w:p>
  <w:p w:rsidR="007D46F1" w:rsidRDefault="007D4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EAD"/>
    <w:multiLevelType w:val="multilevel"/>
    <w:tmpl w:val="332C8D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EE71053"/>
    <w:multiLevelType w:val="multilevel"/>
    <w:tmpl w:val="788C1E2A"/>
    <w:lvl w:ilvl="0">
      <w:start w:val="1"/>
      <w:numFmt w:val="bullet"/>
      <w:lvlText w:val="●"/>
      <w:lvlJc w:val="left"/>
      <w:pPr>
        <w:ind w:left="720" w:firstLine="360"/>
      </w:pPr>
      <w:rPr>
        <w:color w:val="00206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DFD5AA1"/>
    <w:multiLevelType w:val="hybridMultilevel"/>
    <w:tmpl w:val="CE623D38"/>
    <w:lvl w:ilvl="0" w:tplc="18EA3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0042"/>
    <w:multiLevelType w:val="hybridMultilevel"/>
    <w:tmpl w:val="1E8C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81AF2"/>
    <w:multiLevelType w:val="hybridMultilevel"/>
    <w:tmpl w:val="944A862A"/>
    <w:lvl w:ilvl="0" w:tplc="26026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33AD"/>
    <w:rsid w:val="000233AD"/>
    <w:rsid w:val="000F6DB8"/>
    <w:rsid w:val="001552DB"/>
    <w:rsid w:val="001B6304"/>
    <w:rsid w:val="00207978"/>
    <w:rsid w:val="00250CAD"/>
    <w:rsid w:val="002F217F"/>
    <w:rsid w:val="004625B1"/>
    <w:rsid w:val="004B4B08"/>
    <w:rsid w:val="0050684B"/>
    <w:rsid w:val="0063235B"/>
    <w:rsid w:val="006D17FC"/>
    <w:rsid w:val="00701665"/>
    <w:rsid w:val="007D46F1"/>
    <w:rsid w:val="00807B54"/>
    <w:rsid w:val="00883954"/>
    <w:rsid w:val="00A83B73"/>
    <w:rsid w:val="00A83EB3"/>
    <w:rsid w:val="00A95223"/>
    <w:rsid w:val="00C616C1"/>
    <w:rsid w:val="00D56C7A"/>
    <w:rsid w:val="00EF435F"/>
    <w:rsid w:val="00F43BAC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07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6F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F1"/>
  </w:style>
  <w:style w:type="paragraph" w:styleId="Footer">
    <w:name w:val="footer"/>
    <w:basedOn w:val="Normal"/>
    <w:link w:val="FooterChar"/>
    <w:uiPriority w:val="99"/>
    <w:unhideWhenUsed/>
    <w:rsid w:val="007D46F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F1"/>
  </w:style>
  <w:style w:type="paragraph" w:styleId="NoSpacing">
    <w:name w:val="No Spacing"/>
    <w:basedOn w:val="Normal"/>
    <w:link w:val="NoSpacingChar"/>
    <w:uiPriority w:val="1"/>
    <w:qFormat/>
    <w:rsid w:val="007D46F1"/>
    <w:pPr>
      <w:spacing w:line="240" w:lineRule="auto"/>
    </w:pPr>
    <w:rPr>
      <w:rFonts w:ascii="Calibri" w:eastAsia="Times New Roman" w:hAnsi="Calibri"/>
      <w:color w:val="auto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7D46F1"/>
    <w:rPr>
      <w:rFonts w:ascii="Calibri" w:eastAsia="Times New Roman" w:hAnsi="Calibri"/>
      <w:color w:val="auto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07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6F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F1"/>
  </w:style>
  <w:style w:type="paragraph" w:styleId="Footer">
    <w:name w:val="footer"/>
    <w:basedOn w:val="Normal"/>
    <w:link w:val="FooterChar"/>
    <w:uiPriority w:val="99"/>
    <w:unhideWhenUsed/>
    <w:rsid w:val="007D46F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F1"/>
  </w:style>
  <w:style w:type="paragraph" w:styleId="NoSpacing">
    <w:name w:val="No Spacing"/>
    <w:basedOn w:val="Normal"/>
    <w:link w:val="NoSpacingChar"/>
    <w:uiPriority w:val="1"/>
    <w:qFormat/>
    <w:rsid w:val="007D46F1"/>
    <w:pPr>
      <w:spacing w:line="240" w:lineRule="auto"/>
    </w:pPr>
    <w:rPr>
      <w:rFonts w:ascii="Calibri" w:eastAsia="Times New Roman" w:hAnsi="Calibri"/>
      <w:color w:val="auto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7D46F1"/>
    <w:rPr>
      <w:rFonts w:ascii="Calibri" w:eastAsia="Times New Roman" w:hAnsi="Calibri"/>
      <w:color w:val="auto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fozhc.net/he/tour.php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fozhc.net/he/tour.ph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fozhc.net/he/tour.php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nationalgallery.org.uk/visiting/virtualtour/" TargetMode="External"/><Relationship Id="rId20" Type="http://schemas.openxmlformats.org/officeDocument/2006/relationships/hyperlink" Target="http://www.fozhc.net/he/tour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photo3d.co.il/360/gal-ed.co.il-etzel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tionalgallery.org.uk/visiting/virtualtour/" TargetMode="External"/><Relationship Id="rId23" Type="http://schemas.openxmlformats.org/officeDocument/2006/relationships/hyperlink" Target="http://www.photo3d.co.il/360/gal-ed.co.il-etzel/index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fozhc.net/he/tour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ationalgallery.org.uk/visiting/virtualtour/" TargetMode="External"/><Relationship Id="rId22" Type="http://schemas.openxmlformats.org/officeDocument/2006/relationships/hyperlink" Target="http://www.photo3d.co.il/360/gal-ed.co.il-etzel/index.htm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A0B2-89AE-4201-97B4-34B2DFD3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Carmit Pion</cp:lastModifiedBy>
  <cp:revision>2</cp:revision>
  <dcterms:created xsi:type="dcterms:W3CDTF">2017-01-24T09:58:00Z</dcterms:created>
  <dcterms:modified xsi:type="dcterms:W3CDTF">2017-01-24T09:58:00Z</dcterms:modified>
</cp:coreProperties>
</file>