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61" w:rsidRDefault="00C90961" w:rsidP="00506B57">
      <w:pPr>
        <w:pStyle w:val="NoSpacing"/>
        <w:bidi/>
        <w:jc w:val="both"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2B7DF35A" wp14:editId="19ED8170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20025" cy="7683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inline distT="0" distB="0" distL="0" distR="0" wp14:anchorId="478B72F0" wp14:editId="4BC54571">
            <wp:extent cx="5486400" cy="695325"/>
            <wp:effectExtent l="0" t="0" r="0" b="9525"/>
            <wp:docPr id="5" name="Picture 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61" w:rsidRPr="004C56EB" w:rsidRDefault="00C90961" w:rsidP="00506B57">
      <w:pPr>
        <w:pStyle w:val="NoSpacing"/>
        <w:bidi/>
        <w:jc w:val="both"/>
        <w:rPr>
          <w:rFonts w:ascii="Times New Roman" w:hAnsi="Cambria" w:cs="Times New Roman"/>
          <w:sz w:val="72"/>
          <w:szCs w:val="72"/>
          <w:rtl/>
        </w:rPr>
      </w:pPr>
    </w:p>
    <w:p w:rsidR="00C90961" w:rsidRPr="004C56EB" w:rsidRDefault="00C90961" w:rsidP="00B360CA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inline distT="0" distB="0" distL="0" distR="0" wp14:anchorId="3DB6DD0A" wp14:editId="2B4A8CBF">
            <wp:extent cx="1905000" cy="1143000"/>
            <wp:effectExtent l="0" t="0" r="0" b="0"/>
            <wp:docPr id="6" name="Picture 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961" w:rsidRPr="004C56EB" w:rsidRDefault="00C90961" w:rsidP="00506B57">
      <w:pPr>
        <w:pStyle w:val="NoSpacing"/>
        <w:bidi/>
        <w:jc w:val="both"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063322" wp14:editId="16E47E97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D91529" wp14:editId="610DA979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C90961" w:rsidRPr="004C56EB" w:rsidRDefault="00C90961" w:rsidP="00506B57">
      <w:pPr>
        <w:pStyle w:val="NoSpacing"/>
        <w:bidi/>
        <w:jc w:val="both"/>
        <w:rPr>
          <w:rFonts w:ascii="Tahoma" w:hAnsi="Tahoma" w:cs="Tahoma"/>
          <w:sz w:val="36"/>
          <w:szCs w:val="36"/>
        </w:rPr>
      </w:pPr>
    </w:p>
    <w:p w:rsidR="00C90961" w:rsidRPr="004C56EB" w:rsidRDefault="00C90961" w:rsidP="00506B57">
      <w:pPr>
        <w:pStyle w:val="NoSpacing"/>
        <w:bidi/>
        <w:jc w:val="both"/>
        <w:rPr>
          <w:rFonts w:ascii="Tahoma" w:hAnsi="Tahoma" w:cs="Tahoma"/>
          <w:sz w:val="36"/>
          <w:szCs w:val="36"/>
          <w:rtl/>
        </w:rPr>
      </w:pPr>
    </w:p>
    <w:p w:rsidR="00C90961" w:rsidRPr="004C56EB" w:rsidRDefault="00C90961" w:rsidP="00506B57">
      <w:pPr>
        <w:pStyle w:val="NoSpacing"/>
        <w:bidi/>
        <w:jc w:val="both"/>
        <w:rPr>
          <w:rFonts w:ascii="Tahoma" w:hAnsi="Tahoma" w:cs="Tahoma"/>
          <w:sz w:val="36"/>
          <w:szCs w:val="36"/>
          <w:rtl/>
        </w:rPr>
      </w:pPr>
    </w:p>
    <w:p w:rsidR="00C90961" w:rsidRPr="004C56EB" w:rsidRDefault="00C90961" w:rsidP="00506B57">
      <w:pPr>
        <w:pStyle w:val="NoSpacing"/>
        <w:bidi/>
        <w:jc w:val="both"/>
        <w:rPr>
          <w:rFonts w:ascii="Tahoma" w:hAnsi="Tahoma" w:cs="Tahoma"/>
          <w:sz w:val="36"/>
          <w:szCs w:val="36"/>
          <w:rtl/>
        </w:rPr>
      </w:pPr>
    </w:p>
    <w:p w:rsidR="00C90961" w:rsidRPr="004C56EB" w:rsidRDefault="00C90961" w:rsidP="00506B57">
      <w:pPr>
        <w:pStyle w:val="NoSpacing"/>
        <w:bidi/>
        <w:jc w:val="both"/>
        <w:rPr>
          <w:rFonts w:ascii="Tahoma" w:hAnsi="Tahoma" w:cs="Tahoma"/>
          <w:sz w:val="36"/>
          <w:szCs w:val="36"/>
          <w:rtl/>
        </w:rPr>
      </w:pPr>
    </w:p>
    <w:p w:rsidR="00C90961" w:rsidRDefault="00C90961" w:rsidP="00506B57">
      <w:pPr>
        <w:pStyle w:val="NoSpacing"/>
        <w:bidi/>
        <w:jc w:val="both"/>
        <w:rPr>
          <w:rFonts w:ascii="Arial"/>
          <w:sz w:val="36"/>
          <w:szCs w:val="36"/>
          <w:rtl/>
        </w:rPr>
      </w:pPr>
    </w:p>
    <w:p w:rsidR="00C90961" w:rsidRDefault="00C90961" w:rsidP="00B360CA">
      <w:pPr>
        <w:pStyle w:val="NoSpacing"/>
        <w:bidi/>
        <w:jc w:val="both"/>
        <w:rPr>
          <w:rFonts w:ascii="Arial"/>
          <w:sz w:val="36"/>
          <w:szCs w:val="36"/>
          <w:rtl/>
          <w:lang w:bidi="he-IL"/>
        </w:rPr>
      </w:pPr>
      <w:r w:rsidRPr="00C90961">
        <w:rPr>
          <w:rFonts w:ascii="Arial"/>
          <w:sz w:val="36"/>
          <w:szCs w:val="36"/>
          <w:rtl/>
          <w:lang w:bidi="he-IL"/>
        </w:rPr>
        <w:br/>
      </w:r>
    </w:p>
    <w:p w:rsidR="00C90961" w:rsidRDefault="00C90961" w:rsidP="00506B57">
      <w:pPr>
        <w:pStyle w:val="NoSpacing"/>
        <w:bidi/>
        <w:jc w:val="both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4770"/>
      </w:tblGrid>
      <w:tr w:rsidR="00C90961" w:rsidTr="000A7600">
        <w:tc>
          <w:tcPr>
            <w:tcW w:w="289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61" w:rsidRDefault="00C90961" w:rsidP="00506B57">
            <w:pPr>
              <w:jc w:val="both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ביה"ס, רשות:</w:t>
            </w:r>
          </w:p>
        </w:tc>
        <w:tc>
          <w:tcPr>
            <w:tcW w:w="477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Pr="00AE7C6D" w:rsidRDefault="00C90961" w:rsidP="00B360C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תיכון שוהם</w:t>
            </w:r>
          </w:p>
        </w:tc>
      </w:tr>
      <w:tr w:rsidR="00C90961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61" w:rsidRDefault="00C90961" w:rsidP="00506B57">
            <w:pPr>
              <w:jc w:val="both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המורה: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Pr="00AE7C6D" w:rsidRDefault="00C90961" w:rsidP="00B360C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אורנה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טייטל</w:t>
            </w:r>
            <w:proofErr w:type="spellEnd"/>
          </w:p>
        </w:tc>
      </w:tr>
      <w:tr w:rsidR="00C90961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61" w:rsidRDefault="00C90961" w:rsidP="00506B57">
            <w:pPr>
              <w:jc w:val="both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Pr="00AE7C6D" w:rsidRDefault="00C90961" w:rsidP="00B360C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זהבה אפל</w:t>
            </w:r>
          </w:p>
        </w:tc>
      </w:tr>
      <w:tr w:rsidR="00C90961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Default="00C90961" w:rsidP="00B360CA">
            <w:pPr>
              <w:jc w:val="both"/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</w:rPr>
              <w:t>שם מדריכת אגף</w:t>
            </w:r>
            <w:r w:rsidR="00B360CA"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</w:rPr>
              <w:t xml:space="preserve">, </w:t>
            </w:r>
            <w:r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</w:rPr>
              <w:t>משרד החינוך</w:t>
            </w:r>
            <w:r w:rsidR="00B360CA"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</w:rPr>
              <w:t>, המנהל הפדגוגי, אגף א'</w:t>
            </w:r>
            <w:r>
              <w:rPr>
                <w:rFonts w:ascii="Arial" w:hAnsi="Arial" w:hint="cs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Default="00C90961" w:rsidP="00B360CA">
            <w:pPr>
              <w:pStyle w:val="NoSpacing"/>
              <w:bidi/>
              <w:jc w:val="center"/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</w:pP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אילנה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דורון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–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מדריכת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אגף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א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לחינוך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על</w:t>
            </w:r>
            <w:r w:rsidR="00B360CA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-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יסודי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בנושא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גלישה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בטוחה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C90961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ברשת</w:t>
            </w:r>
            <w:r w:rsidRPr="00C90961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.</w:t>
            </w:r>
          </w:p>
        </w:tc>
      </w:tr>
      <w:tr w:rsidR="00C90961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61" w:rsidRDefault="00C90961" w:rsidP="00506B57">
            <w:pPr>
              <w:jc w:val="both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Pr="00AE7C6D" w:rsidRDefault="00C90961" w:rsidP="00B360C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שיימינג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>–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 הבושה של כולנו?</w:t>
            </w:r>
          </w:p>
        </w:tc>
      </w:tr>
      <w:tr w:rsidR="00C90961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61" w:rsidRDefault="00C90961" w:rsidP="00506B57">
            <w:pPr>
              <w:jc w:val="both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Pr="00AE7C6D" w:rsidRDefault="00C90961" w:rsidP="00B360C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חינוך, כיתות י' -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יב</w:t>
            </w:r>
            <w:proofErr w:type="spellEnd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'</w:t>
            </w:r>
          </w:p>
        </w:tc>
      </w:tr>
      <w:tr w:rsidR="00C90961" w:rsidTr="000A7600">
        <w:tc>
          <w:tcPr>
            <w:tcW w:w="2898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961" w:rsidRDefault="00C90961" w:rsidP="00506B57">
            <w:pPr>
              <w:jc w:val="both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77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961" w:rsidRPr="00AE7C6D" w:rsidRDefault="00C90961" w:rsidP="00B360CA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2015</w:t>
            </w:r>
          </w:p>
        </w:tc>
      </w:tr>
    </w:tbl>
    <w:p w:rsidR="00C90961" w:rsidRDefault="00C90961" w:rsidP="00506B57">
      <w:pPr>
        <w:pStyle w:val="NoSpacing"/>
        <w:bidi/>
        <w:jc w:val="both"/>
        <w:rPr>
          <w:rFonts w:ascii="Arial"/>
          <w:sz w:val="36"/>
          <w:szCs w:val="36"/>
          <w:rtl/>
          <w:lang w:bidi="he-IL"/>
        </w:rPr>
      </w:pPr>
    </w:p>
    <w:p w:rsidR="00C90961" w:rsidRDefault="00C90961" w:rsidP="00506B57">
      <w:pPr>
        <w:pStyle w:val="NoSpacing"/>
        <w:bidi/>
        <w:jc w:val="both"/>
        <w:rPr>
          <w:rFonts w:ascii="Arial"/>
          <w:sz w:val="36"/>
          <w:szCs w:val="36"/>
          <w:rtl/>
          <w:lang w:bidi="he-IL"/>
        </w:rPr>
      </w:pPr>
    </w:p>
    <w:p w:rsidR="00C90961" w:rsidRDefault="00C90961" w:rsidP="00506B57">
      <w:pPr>
        <w:pStyle w:val="NoSpacing"/>
        <w:bidi/>
        <w:jc w:val="both"/>
        <w:rPr>
          <w:rFonts w:ascii="Arial"/>
          <w:sz w:val="36"/>
          <w:szCs w:val="36"/>
          <w:rtl/>
        </w:rPr>
      </w:pPr>
    </w:p>
    <w:p w:rsidR="00C90961" w:rsidRDefault="00C90961" w:rsidP="00506B57">
      <w:pPr>
        <w:pStyle w:val="NoSpacing"/>
        <w:bidi/>
        <w:jc w:val="both"/>
        <w:rPr>
          <w:rFonts w:ascii="Arial"/>
          <w:sz w:val="36"/>
          <w:szCs w:val="36"/>
          <w:rtl/>
        </w:rPr>
      </w:pPr>
    </w:p>
    <w:p w:rsidR="00C90961" w:rsidRPr="008D589F" w:rsidRDefault="00C90961" w:rsidP="00506B57">
      <w:pPr>
        <w:pStyle w:val="NoSpacing"/>
        <w:bidi/>
        <w:jc w:val="both"/>
        <w:rPr>
          <w:rFonts w:ascii="Arial"/>
          <w:sz w:val="36"/>
          <w:szCs w:val="36"/>
          <w:rtl/>
        </w:rPr>
      </w:pPr>
    </w:p>
    <w:p w:rsidR="00C90961" w:rsidRPr="004C56EB" w:rsidRDefault="00C90961" w:rsidP="00506B57">
      <w:pPr>
        <w:pStyle w:val="NoSpacing"/>
        <w:bidi/>
        <w:jc w:val="both"/>
        <w:rPr>
          <w:rFonts w:ascii="Cambria" w:hAnsi="Cambria" w:cs="Times New Roman"/>
          <w:sz w:val="36"/>
          <w:szCs w:val="36"/>
        </w:rPr>
      </w:pPr>
    </w:p>
    <w:p w:rsidR="00C90961" w:rsidRPr="00640DBD" w:rsidRDefault="00C90961" w:rsidP="00506B57">
      <w:pPr>
        <w:pStyle w:val="NoSpacing"/>
        <w:bidi/>
        <w:jc w:val="both"/>
        <w:rPr>
          <w:b/>
          <w:bCs/>
          <w:sz w:val="32"/>
          <w:szCs w:val="32"/>
        </w:rPr>
      </w:pPr>
    </w:p>
    <w:p w:rsidR="00C90961" w:rsidRDefault="00C90961" w:rsidP="00506B57">
      <w:pPr>
        <w:jc w:val="both"/>
        <w:rPr>
          <w:rFonts w:ascii="Arial" w:hAnsi="Arial"/>
          <w:b/>
          <w:bCs/>
          <w:color w:val="000000"/>
          <w:sz w:val="26"/>
          <w:szCs w:val="24"/>
        </w:rPr>
      </w:pPr>
    </w:p>
    <w:p w:rsidR="00C90961" w:rsidRPr="00C90961" w:rsidRDefault="00C90961" w:rsidP="00506B57">
      <w:pPr>
        <w:jc w:val="both"/>
        <w:rPr>
          <w:rtl/>
        </w:rPr>
      </w:pPr>
    </w:p>
    <w:p w:rsidR="004B5728" w:rsidRPr="00B360CA" w:rsidRDefault="00CF7A5E" w:rsidP="00B360CA">
      <w:pPr>
        <w:jc w:val="center"/>
        <w:rPr>
          <w:rFonts w:ascii="Arial" w:hAnsi="Arial" w:cs="Arial"/>
          <w:b/>
          <w:bCs/>
          <w:color w:val="E36C0A" w:themeColor="accent6" w:themeShade="BF"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B19DCE" wp14:editId="5DFFE484">
            <wp:simplePos x="0" y="0"/>
            <wp:positionH relativeFrom="column">
              <wp:posOffset>-1143000</wp:posOffset>
            </wp:positionH>
            <wp:positionV relativeFrom="paragraph">
              <wp:posOffset>752019</wp:posOffset>
            </wp:positionV>
            <wp:extent cx="7820025" cy="62547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961" w:rsidRPr="00B360CA">
        <w:rPr>
          <w:rFonts w:ascii="Arial" w:hAnsi="Arial" w:cs="Arial"/>
          <w:b/>
          <w:bCs/>
          <w:color w:val="E36C0A" w:themeColor="accent6" w:themeShade="BF"/>
          <w:sz w:val="36"/>
          <w:szCs w:val="36"/>
          <w:rtl/>
        </w:rPr>
        <w:br w:type="page"/>
      </w:r>
      <w:proofErr w:type="spellStart"/>
      <w:r w:rsidR="004B5728" w:rsidRPr="00B360CA">
        <w:rPr>
          <w:rFonts w:ascii="Arial" w:hAnsi="Arial" w:cs="Arial"/>
          <w:b/>
          <w:bCs/>
          <w:color w:val="E36C0A" w:themeColor="accent6" w:themeShade="BF"/>
          <w:sz w:val="36"/>
          <w:szCs w:val="36"/>
          <w:rtl/>
        </w:rPr>
        <w:lastRenderedPageBreak/>
        <w:t>שיימינג</w:t>
      </w:r>
      <w:proofErr w:type="spellEnd"/>
      <w:r w:rsidR="00506B57" w:rsidRPr="00B360CA">
        <w:rPr>
          <w:rFonts w:ascii="Arial" w:hAnsi="Arial" w:cs="Arial" w:hint="cs"/>
          <w:b/>
          <w:bCs/>
          <w:color w:val="E36C0A" w:themeColor="accent6" w:themeShade="BF"/>
          <w:sz w:val="36"/>
          <w:szCs w:val="36"/>
          <w:rtl/>
        </w:rPr>
        <w:t xml:space="preserve"> </w:t>
      </w:r>
      <w:r w:rsidR="004B5728" w:rsidRPr="00B360CA">
        <w:rPr>
          <w:rFonts w:ascii="Arial" w:hAnsi="Arial" w:cs="Arial"/>
          <w:b/>
          <w:bCs/>
          <w:color w:val="E36C0A" w:themeColor="accent6" w:themeShade="BF"/>
          <w:sz w:val="36"/>
          <w:szCs w:val="36"/>
          <w:rtl/>
        </w:rPr>
        <w:t>- הבושה של כולנו?</w:t>
      </w:r>
    </w:p>
    <w:p w:rsidR="00C93E7B" w:rsidRPr="00506B57" w:rsidRDefault="00420D04" w:rsidP="00506B5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rtl/>
        </w:rPr>
      </w:pPr>
      <w:r w:rsidRPr="00506B57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נושא השיעור</w:t>
      </w:r>
      <w:r w:rsidRPr="00506B57">
        <w:rPr>
          <w:rFonts w:ascii="Arial" w:hAnsi="Arial" w:cs="Arial"/>
          <w:color w:val="E36C0A" w:themeColor="accent6" w:themeShade="BF"/>
          <w:sz w:val="28"/>
          <w:szCs w:val="28"/>
          <w:rtl/>
        </w:rPr>
        <w:t>:</w:t>
      </w:r>
      <w:r w:rsidRPr="00506B57">
        <w:rPr>
          <w:rFonts w:ascii="Arial" w:hAnsi="Arial" w:cs="Arial"/>
          <w:sz w:val="28"/>
          <w:szCs w:val="28"/>
          <w:rtl/>
        </w:rPr>
        <w:t xml:space="preserve"> </w:t>
      </w:r>
      <w:r w:rsidR="00725AC7" w:rsidRPr="00506B57">
        <w:rPr>
          <w:rFonts w:ascii="Arial" w:hAnsi="Arial" w:cs="Arial"/>
          <w:sz w:val="28"/>
          <w:szCs w:val="28"/>
          <w:rtl/>
        </w:rPr>
        <w:t xml:space="preserve">תופעת </w:t>
      </w:r>
      <w:proofErr w:type="spellStart"/>
      <w:r w:rsidR="00725AC7" w:rsidRPr="00506B57">
        <w:rPr>
          <w:rFonts w:ascii="Arial" w:hAnsi="Arial" w:cs="Arial"/>
          <w:sz w:val="28"/>
          <w:szCs w:val="28"/>
          <w:rtl/>
        </w:rPr>
        <w:t>השיימינג</w:t>
      </w:r>
      <w:proofErr w:type="spellEnd"/>
      <w:r w:rsidR="00725AC7" w:rsidRPr="00506B57">
        <w:rPr>
          <w:rFonts w:ascii="Arial" w:hAnsi="Arial" w:cs="Arial"/>
          <w:sz w:val="28"/>
          <w:szCs w:val="28"/>
          <w:rtl/>
        </w:rPr>
        <w:t xml:space="preserve"> ברשת</w:t>
      </w:r>
    </w:p>
    <w:p w:rsidR="00420D04" w:rsidRPr="00506B57" w:rsidRDefault="00420D04" w:rsidP="00506B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506B57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אמצעים</w:t>
      </w:r>
      <w:r w:rsidRPr="00506B57">
        <w:rPr>
          <w:rFonts w:ascii="Arial" w:hAnsi="Arial" w:cs="Arial"/>
          <w:sz w:val="28"/>
          <w:szCs w:val="28"/>
          <w:rtl/>
        </w:rPr>
        <w:t>: מכשירים ניידים לתלמידים, מקרן, מחשב</w:t>
      </w:r>
    </w:p>
    <w:p w:rsidR="00420D04" w:rsidRPr="00506B57" w:rsidRDefault="00420D04" w:rsidP="00506B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506B57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משך השעור</w:t>
      </w:r>
      <w:r w:rsidRPr="00506B57">
        <w:rPr>
          <w:rFonts w:ascii="Arial" w:hAnsi="Arial" w:cs="Arial"/>
          <w:sz w:val="28"/>
          <w:szCs w:val="28"/>
          <w:rtl/>
        </w:rPr>
        <w:t>: 50 דקות</w:t>
      </w:r>
    </w:p>
    <w:p w:rsidR="00420D04" w:rsidRPr="00506B57" w:rsidRDefault="00420D04" w:rsidP="00506B5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E36C0A" w:themeColor="accent6" w:themeShade="BF"/>
          <w:sz w:val="28"/>
          <w:szCs w:val="28"/>
          <w:rtl/>
        </w:rPr>
      </w:pPr>
      <w:r w:rsidRPr="00506B57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מטרת השעור</w:t>
      </w:r>
      <w:r w:rsidRPr="00506B57">
        <w:rPr>
          <w:rFonts w:ascii="Arial" w:hAnsi="Arial" w:cs="Arial"/>
          <w:color w:val="E36C0A" w:themeColor="accent6" w:themeShade="BF"/>
          <w:sz w:val="28"/>
          <w:szCs w:val="28"/>
          <w:rtl/>
        </w:rPr>
        <w:t xml:space="preserve">: </w:t>
      </w:r>
    </w:p>
    <w:p w:rsidR="00420D04" w:rsidRPr="004B5728" w:rsidRDefault="004B5728" w:rsidP="00506B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התלמידים יכירו את התופעה ואת השלכותיה על יחידים וארגונים</w:t>
      </w:r>
      <w:r w:rsidR="00506B57">
        <w:rPr>
          <w:rFonts w:ascii="Arial" w:hAnsi="Arial" w:cs="Arial" w:hint="cs"/>
          <w:sz w:val="28"/>
          <w:szCs w:val="28"/>
          <w:rtl/>
        </w:rPr>
        <w:t>.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4B5728" w:rsidRDefault="00420D04" w:rsidP="00506B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B5728">
        <w:rPr>
          <w:rFonts w:ascii="Arial" w:hAnsi="Arial" w:cs="Arial"/>
          <w:sz w:val="28"/>
          <w:szCs w:val="28"/>
          <w:rtl/>
        </w:rPr>
        <w:t xml:space="preserve">התלמידים </w:t>
      </w:r>
      <w:r w:rsidR="004B5728" w:rsidRPr="004B5728">
        <w:rPr>
          <w:rFonts w:ascii="Arial" w:hAnsi="Arial" w:cs="Arial" w:hint="cs"/>
          <w:sz w:val="28"/>
          <w:szCs w:val="28"/>
          <w:rtl/>
        </w:rPr>
        <w:t xml:space="preserve">יבינו את עוצמת הפגיעה הנגרמת באמצעות השימוש </w:t>
      </w:r>
      <w:proofErr w:type="spellStart"/>
      <w:r w:rsidR="004B5728" w:rsidRPr="004B5728">
        <w:rPr>
          <w:rFonts w:ascii="Arial" w:hAnsi="Arial" w:cs="Arial" w:hint="cs"/>
          <w:sz w:val="28"/>
          <w:szCs w:val="28"/>
          <w:rtl/>
        </w:rPr>
        <w:t>ב"שיימינג</w:t>
      </w:r>
      <w:proofErr w:type="spellEnd"/>
      <w:r w:rsidR="004B5728" w:rsidRPr="004B5728">
        <w:rPr>
          <w:rFonts w:ascii="Arial" w:hAnsi="Arial" w:cs="Arial" w:hint="cs"/>
          <w:sz w:val="28"/>
          <w:szCs w:val="28"/>
          <w:rtl/>
        </w:rPr>
        <w:t>"</w:t>
      </w:r>
      <w:r w:rsidR="00506B57">
        <w:rPr>
          <w:rFonts w:ascii="Arial" w:hAnsi="Arial" w:cs="Arial" w:hint="cs"/>
          <w:sz w:val="28"/>
          <w:szCs w:val="28"/>
          <w:rtl/>
        </w:rPr>
        <w:t>.</w:t>
      </w:r>
      <w:r w:rsidR="004B5728" w:rsidRPr="004B5728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420D04" w:rsidRDefault="00420D04" w:rsidP="00506B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B5728">
        <w:rPr>
          <w:rFonts w:ascii="Arial" w:hAnsi="Arial" w:cs="Arial"/>
          <w:sz w:val="28"/>
          <w:szCs w:val="28"/>
          <w:rtl/>
        </w:rPr>
        <w:t xml:space="preserve">התלמידים </w:t>
      </w:r>
      <w:r w:rsidR="004B5728" w:rsidRPr="004B5728">
        <w:rPr>
          <w:rFonts w:ascii="Arial" w:hAnsi="Arial" w:cs="Arial" w:hint="cs"/>
          <w:sz w:val="28"/>
          <w:szCs w:val="28"/>
          <w:rtl/>
        </w:rPr>
        <w:t xml:space="preserve">יעלו הצעות לדרכי התמודדות עם </w:t>
      </w:r>
      <w:r w:rsidRPr="004B5728">
        <w:rPr>
          <w:rFonts w:ascii="Arial" w:hAnsi="Arial" w:cs="Arial"/>
          <w:sz w:val="28"/>
          <w:szCs w:val="28"/>
          <w:rtl/>
        </w:rPr>
        <w:t>תופע</w:t>
      </w:r>
      <w:r w:rsidR="004B5728" w:rsidRPr="004B5728">
        <w:rPr>
          <w:rFonts w:ascii="Arial" w:hAnsi="Arial" w:cs="Arial" w:hint="cs"/>
          <w:sz w:val="28"/>
          <w:szCs w:val="28"/>
          <w:rtl/>
        </w:rPr>
        <w:t>ת</w:t>
      </w:r>
      <w:r w:rsidRPr="004B5728"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 w:rsidR="004B5728" w:rsidRPr="004B5728">
        <w:rPr>
          <w:rFonts w:ascii="Arial" w:hAnsi="Arial" w:cs="Arial" w:hint="cs"/>
          <w:sz w:val="28"/>
          <w:szCs w:val="28"/>
          <w:rtl/>
        </w:rPr>
        <w:t>השיימינג</w:t>
      </w:r>
      <w:proofErr w:type="spellEnd"/>
      <w:r w:rsidR="004B5728">
        <w:rPr>
          <w:rFonts w:ascii="Arial" w:hAnsi="Arial" w:cs="Arial" w:hint="cs"/>
          <w:sz w:val="28"/>
          <w:szCs w:val="28"/>
          <w:rtl/>
        </w:rPr>
        <w:t>, תוך בחינת חלופות</w:t>
      </w:r>
      <w:r w:rsidR="00506B57">
        <w:rPr>
          <w:rFonts w:ascii="Arial" w:hAnsi="Arial" w:cs="Arial" w:hint="cs"/>
          <w:sz w:val="28"/>
          <w:szCs w:val="28"/>
          <w:rtl/>
        </w:rPr>
        <w:t>.</w:t>
      </w:r>
      <w:r w:rsidR="004B5728">
        <w:rPr>
          <w:rFonts w:ascii="Arial" w:hAnsi="Arial" w:cs="Arial" w:hint="cs"/>
          <w:sz w:val="28"/>
          <w:szCs w:val="28"/>
          <w:rtl/>
        </w:rPr>
        <w:t xml:space="preserve"> </w:t>
      </w:r>
      <w:r w:rsidRPr="004B5728">
        <w:rPr>
          <w:rFonts w:ascii="Arial" w:hAnsi="Arial" w:cs="Arial"/>
          <w:sz w:val="28"/>
          <w:szCs w:val="28"/>
          <w:rtl/>
        </w:rPr>
        <w:t xml:space="preserve"> </w:t>
      </w:r>
    </w:p>
    <w:p w:rsidR="00A205B2" w:rsidRPr="00A205B2" w:rsidRDefault="00A205B2" w:rsidP="00506B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205B2">
        <w:rPr>
          <w:rFonts w:ascii="Arial" w:hAnsi="Arial" w:cs="Arial" w:hint="cs"/>
          <w:sz w:val="28"/>
          <w:szCs w:val="28"/>
          <w:rtl/>
        </w:rPr>
        <w:t xml:space="preserve">התלמידים יפתחו מודעות לפגיעה הנגרמת לאחר באמצעות </w:t>
      </w:r>
      <w:proofErr w:type="spellStart"/>
      <w:r w:rsidRPr="00A205B2">
        <w:rPr>
          <w:rFonts w:ascii="Arial" w:hAnsi="Arial" w:cs="Arial" w:hint="cs"/>
          <w:sz w:val="28"/>
          <w:szCs w:val="28"/>
          <w:rtl/>
        </w:rPr>
        <w:t>השיימינג</w:t>
      </w:r>
      <w:proofErr w:type="spellEnd"/>
      <w:r w:rsidR="00506B57">
        <w:rPr>
          <w:rFonts w:ascii="Arial" w:hAnsi="Arial" w:cs="Arial" w:hint="cs"/>
          <w:sz w:val="28"/>
          <w:szCs w:val="28"/>
          <w:rtl/>
        </w:rPr>
        <w:t>.</w:t>
      </w:r>
      <w:r w:rsidRPr="00A205B2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A205B2" w:rsidRPr="00A205B2" w:rsidRDefault="00A205B2" w:rsidP="00506B5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A205B2">
        <w:rPr>
          <w:rFonts w:ascii="Arial" w:hAnsi="Arial" w:cs="Arial" w:hint="cs"/>
          <w:sz w:val="28"/>
          <w:szCs w:val="28"/>
          <w:rtl/>
        </w:rPr>
        <w:t>התלמידים יאמצו הרגלי שימוש נכונים והוגנים ברשתות החברתיות</w:t>
      </w:r>
      <w:r w:rsidR="00506B57">
        <w:rPr>
          <w:rFonts w:ascii="Arial" w:hAnsi="Arial" w:cs="Arial" w:hint="cs"/>
          <w:sz w:val="28"/>
          <w:szCs w:val="28"/>
          <w:rtl/>
        </w:rPr>
        <w:t>.</w:t>
      </w:r>
    </w:p>
    <w:p w:rsidR="00506B57" w:rsidRDefault="004B5728" w:rsidP="00D773E8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תופעת השיימינג</w:t>
      </w:r>
      <w:r>
        <w:rPr>
          <w:rFonts w:ascii="Arial" w:hAnsi="Arial" w:cs="Arial" w:hint="cs"/>
          <w:sz w:val="28"/>
          <w:szCs w:val="28"/>
          <w:rtl/>
        </w:rPr>
        <w:t xml:space="preserve"> (</w:t>
      </w:r>
      <w:r w:rsidR="00725AC7" w:rsidRPr="004B5728">
        <w:rPr>
          <w:rFonts w:ascii="Arial" w:hAnsi="Arial" w:cs="Arial"/>
          <w:sz w:val="28"/>
          <w:szCs w:val="28"/>
          <w:rtl/>
        </w:rPr>
        <w:t>הביוש</w:t>
      </w:r>
      <w:r>
        <w:rPr>
          <w:rFonts w:ascii="Arial" w:hAnsi="Arial" w:cs="Arial" w:hint="cs"/>
          <w:sz w:val="28"/>
          <w:szCs w:val="28"/>
          <w:rtl/>
        </w:rPr>
        <w:t>),</w:t>
      </w:r>
      <w:r w:rsidR="00725AC7" w:rsidRPr="004B5728">
        <w:rPr>
          <w:rFonts w:ascii="Arial" w:hAnsi="Arial" w:cs="Arial"/>
          <w:sz w:val="28"/>
          <w:szCs w:val="28"/>
          <w:rtl/>
        </w:rPr>
        <w:t xml:space="preserve"> הולכת ומתרחבת</w:t>
      </w:r>
      <w:r w:rsidR="0074187A" w:rsidRPr="004B5728">
        <w:rPr>
          <w:rFonts w:ascii="Arial" w:hAnsi="Arial" w:cs="Arial"/>
          <w:sz w:val="28"/>
          <w:szCs w:val="28"/>
          <w:rtl/>
        </w:rPr>
        <w:t xml:space="preserve"> ב</w:t>
      </w:r>
      <w:r w:rsidR="00725AC7" w:rsidRPr="004B5728">
        <w:rPr>
          <w:rFonts w:ascii="Arial" w:hAnsi="Arial" w:cs="Arial"/>
          <w:sz w:val="28"/>
          <w:szCs w:val="28"/>
          <w:rtl/>
        </w:rPr>
        <w:t xml:space="preserve">רשתות החברתיות. </w:t>
      </w:r>
      <w:r>
        <w:rPr>
          <w:rFonts w:ascii="Arial" w:hAnsi="Arial" w:cs="Arial" w:hint="cs"/>
          <w:sz w:val="28"/>
          <w:szCs w:val="28"/>
          <w:rtl/>
        </w:rPr>
        <w:t xml:space="preserve">הנפגעים עשויים להיות אנשים פרטיים, אישי ציבור, חברות וארגונים. </w:t>
      </w:r>
      <w:r w:rsidR="0074187A" w:rsidRPr="004B5728">
        <w:rPr>
          <w:rFonts w:ascii="Arial" w:hAnsi="Arial" w:cs="Arial"/>
          <w:sz w:val="28"/>
          <w:szCs w:val="28"/>
          <w:rtl/>
        </w:rPr>
        <w:t>מחצית מה</w:t>
      </w:r>
      <w:r w:rsidR="00D773E8">
        <w:rPr>
          <w:rFonts w:ascii="Arial" w:hAnsi="Arial" w:cs="Arial" w:hint="cs"/>
          <w:sz w:val="28"/>
          <w:szCs w:val="28"/>
          <w:rtl/>
        </w:rPr>
        <w:t>נ</w:t>
      </w:r>
      <w:bookmarkStart w:id="0" w:name="_GoBack"/>
      <w:bookmarkEnd w:id="0"/>
      <w:r w:rsidR="00044C0A" w:rsidRPr="004B5728">
        <w:rPr>
          <w:rFonts w:ascii="Arial" w:hAnsi="Arial" w:cs="Arial"/>
          <w:sz w:val="28"/>
          <w:szCs w:val="28"/>
          <w:rtl/>
        </w:rPr>
        <w:t>פגע</w:t>
      </w:r>
      <w:r w:rsidR="0074187A" w:rsidRPr="004B5728">
        <w:rPr>
          <w:rFonts w:ascii="Arial" w:hAnsi="Arial" w:cs="Arial"/>
          <w:sz w:val="28"/>
          <w:szCs w:val="28"/>
          <w:rtl/>
        </w:rPr>
        <w:t xml:space="preserve">ים הם </w:t>
      </w:r>
      <w:r w:rsidR="00044C0A" w:rsidRPr="004B5728">
        <w:rPr>
          <w:rFonts w:ascii="Arial" w:hAnsi="Arial" w:cs="Arial"/>
          <w:sz w:val="28"/>
          <w:szCs w:val="28"/>
          <w:rtl/>
        </w:rPr>
        <w:t>ילדים ובעיקר בני נוער.</w:t>
      </w:r>
      <w:r w:rsidR="00506B57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506B57" w:rsidRDefault="004B5728" w:rsidP="00506B57">
      <w:pPr>
        <w:spacing w:line="360" w:lineRule="auto"/>
        <w:jc w:val="both"/>
        <w:rPr>
          <w:rFonts w:ascii="Arial" w:hAnsi="Arial" w:cs="Arial" w:hint="cs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רוב קורבנות </w:t>
      </w:r>
      <w:proofErr w:type="spellStart"/>
      <w:r>
        <w:rPr>
          <w:rFonts w:ascii="Arial" w:hAnsi="Arial" w:cs="Arial" w:hint="cs"/>
          <w:sz w:val="28"/>
          <w:szCs w:val="28"/>
          <w:rtl/>
        </w:rPr>
        <w:t>השיימינג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 </w:t>
      </w:r>
      <w:r w:rsidR="00725AC7" w:rsidRPr="004B5728">
        <w:rPr>
          <w:rFonts w:ascii="Arial" w:hAnsi="Arial" w:cs="Arial"/>
          <w:sz w:val="28"/>
          <w:szCs w:val="28"/>
          <w:rtl/>
        </w:rPr>
        <w:t>סובלים בשתיקה</w:t>
      </w:r>
      <w:r w:rsidR="00BD5295" w:rsidRPr="004B5728">
        <w:rPr>
          <w:rFonts w:ascii="Arial" w:hAnsi="Arial" w:cs="Arial"/>
          <w:sz w:val="28"/>
          <w:szCs w:val="28"/>
          <w:rtl/>
        </w:rPr>
        <w:t xml:space="preserve">, כלומר, אינם נוקטים צעד אקטיבי ואינם מדווחים </w:t>
      </w:r>
      <w:r>
        <w:rPr>
          <w:rFonts w:ascii="Arial" w:hAnsi="Arial" w:cs="Arial" w:hint="cs"/>
          <w:sz w:val="28"/>
          <w:szCs w:val="28"/>
          <w:rtl/>
        </w:rPr>
        <w:t xml:space="preserve">/מתלוננים על כך ולעיתים אינם משתפים את הקרובים להם ו/או פונים לעזרה מקצועית. </w:t>
      </w:r>
    </w:p>
    <w:p w:rsidR="00811A3B" w:rsidRPr="00506B57" w:rsidRDefault="00506B57" w:rsidP="00506B57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506B57">
        <w:rPr>
          <w:rFonts w:ascii="Arial" w:hAnsi="Arial" w:cs="Arial" w:hint="cs"/>
          <w:sz w:val="28"/>
          <w:szCs w:val="28"/>
          <w:rtl/>
        </w:rPr>
        <w:t>המצגת מכילה</w:t>
      </w:r>
      <w:r w:rsidR="007901D5" w:rsidRPr="007901D5">
        <w:rPr>
          <w:rFonts w:ascii="Arial" w:hAnsi="Arial" w:cs="Arial" w:hint="cs"/>
          <w:sz w:val="28"/>
          <w:szCs w:val="28"/>
          <w:rtl/>
        </w:rPr>
        <w:t xml:space="preserve"> הצעה למערך שיעור לחט"ע הכולל שאלון עמדות ומצגת מלווה לדיון. </w:t>
      </w:r>
      <w:r w:rsidR="00811A3B">
        <w:rPr>
          <w:rFonts w:ascii="Arial" w:hAnsi="Arial" w:cs="Arial" w:hint="cs"/>
          <w:sz w:val="28"/>
          <w:szCs w:val="28"/>
          <w:rtl/>
        </w:rPr>
        <w:t>הנחיות נוספות ניתן למצוא בחלק ההערות שבתוך המצגת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. </w:t>
      </w:r>
      <w:r w:rsidR="00811A3B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506B57" w:rsidRDefault="007901D5" w:rsidP="00506B57">
      <w:pPr>
        <w:pStyle w:val="Heading1"/>
        <w:shd w:val="clear" w:color="auto" w:fill="FFFFFF"/>
        <w:bidi/>
        <w:spacing w:before="225" w:beforeAutospacing="0" w:after="120" w:afterAutospacing="0" w:line="600" w:lineRule="atLeast"/>
        <w:jc w:val="both"/>
        <w:rPr>
          <w:rFonts w:ascii="Arial" w:hAnsi="Arial" w:cs="Arial" w:hint="cs"/>
          <w:sz w:val="28"/>
          <w:szCs w:val="28"/>
          <w:rtl/>
        </w:rPr>
      </w:pPr>
      <w:r w:rsidRPr="00C90961">
        <w:rPr>
          <w:rFonts w:ascii="Arial" w:hAnsi="Arial" w:cs="Arial" w:hint="cs"/>
          <w:color w:val="E36C0A" w:themeColor="accent6" w:themeShade="BF"/>
          <w:sz w:val="28"/>
          <w:szCs w:val="28"/>
          <w:rtl/>
        </w:rPr>
        <w:t>מושגים מרכזיים שכדאי להבהיר במהלך הדיון: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</w:p>
    <w:p w:rsidR="00C55358" w:rsidRPr="007901D5" w:rsidRDefault="00C55358" w:rsidP="00506B57">
      <w:pPr>
        <w:pStyle w:val="Heading1"/>
        <w:shd w:val="clear" w:color="auto" w:fill="FFFFFF"/>
        <w:bidi/>
        <w:spacing w:before="225" w:beforeAutospacing="0" w:after="120" w:afterAutospacing="0" w:line="600" w:lineRule="atLeast"/>
        <w:jc w:val="both"/>
        <w:rPr>
          <w:rFonts w:ascii="Arial" w:hAnsi="Arial" w:cs="Arial"/>
          <w:b w:val="0"/>
          <w:bCs w:val="0"/>
          <w:sz w:val="28"/>
          <w:szCs w:val="28"/>
          <w:rtl/>
        </w:rPr>
      </w:pPr>
      <w:proofErr w:type="spellStart"/>
      <w:r w:rsidRPr="007901D5">
        <w:rPr>
          <w:rFonts w:ascii="Arial" w:hAnsi="Arial" w:cs="Arial"/>
          <w:b w:val="0"/>
          <w:bCs w:val="0"/>
          <w:sz w:val="28"/>
          <w:szCs w:val="28"/>
          <w:rtl/>
        </w:rPr>
        <w:t>שיימינג</w:t>
      </w:r>
      <w:proofErr w:type="spellEnd"/>
      <w:r w:rsidR="007901D5" w:rsidRPr="007901D5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(ביוש), </w:t>
      </w:r>
      <w:r w:rsidRPr="007901D5">
        <w:rPr>
          <w:rFonts w:ascii="Arial" w:hAnsi="Arial" w:cs="Arial"/>
          <w:b w:val="0"/>
          <w:bCs w:val="0"/>
          <w:sz w:val="28"/>
          <w:szCs w:val="28"/>
          <w:rtl/>
        </w:rPr>
        <w:t>חופש ביטוי</w:t>
      </w:r>
      <w:r w:rsidR="007901D5" w:rsidRPr="007901D5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, אחריות חברתית,  </w:t>
      </w:r>
      <w:hyperlink r:id="rId12" w:history="1">
        <w:r w:rsidR="007901D5" w:rsidRPr="005C27BC">
          <w:rPr>
            <w:rStyle w:val="Hyperlink"/>
            <w:rFonts w:ascii="Arial" w:hAnsi="Arial" w:cs="Arial" w:hint="cs"/>
            <w:b w:val="0"/>
            <w:bCs w:val="0"/>
            <w:sz w:val="28"/>
            <w:szCs w:val="28"/>
            <w:rtl/>
          </w:rPr>
          <w:t>חוק כבוד האדם</w:t>
        </w:r>
      </w:hyperlink>
      <w:r w:rsidR="007901D5" w:rsidRPr="007901D5">
        <w:rPr>
          <w:rFonts w:ascii="Arial" w:hAnsi="Arial" w:cs="Arial" w:hint="cs"/>
          <w:b w:val="0"/>
          <w:bCs w:val="0"/>
          <w:sz w:val="28"/>
          <w:szCs w:val="28"/>
          <w:rtl/>
        </w:rPr>
        <w:t>,</w:t>
      </w:r>
      <w:r w:rsidR="005C27BC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</w:t>
      </w:r>
      <w:hyperlink r:id="rId13" w:history="1">
        <w:r w:rsidR="007901D5" w:rsidRPr="005C27BC">
          <w:rPr>
            <w:rStyle w:val="Hyperlink"/>
            <w:rFonts w:ascii="Arial" w:hAnsi="Arial" w:cs="Arial" w:hint="cs"/>
            <w:b w:val="0"/>
            <w:bCs w:val="0"/>
            <w:sz w:val="28"/>
            <w:szCs w:val="28"/>
            <w:rtl/>
          </w:rPr>
          <w:t>חוק הגנת הפרטיות</w:t>
        </w:r>
      </w:hyperlink>
      <w:r w:rsidR="007901D5" w:rsidRPr="007901D5">
        <w:rPr>
          <w:rFonts w:ascii="Arial" w:hAnsi="Arial" w:cs="Arial" w:hint="cs"/>
          <w:b w:val="0"/>
          <w:bCs w:val="0"/>
          <w:sz w:val="28"/>
          <w:szCs w:val="28"/>
          <w:rtl/>
        </w:rPr>
        <w:t>,</w:t>
      </w:r>
      <w:r w:rsidR="005C27BC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</w:t>
      </w:r>
      <w:hyperlink r:id="rId14" w:anchor="Seif7" w:history="1">
        <w:r w:rsidR="007901D5" w:rsidRPr="005C27BC">
          <w:rPr>
            <w:rStyle w:val="Hyperlink"/>
            <w:rFonts w:ascii="Arial" w:hAnsi="Arial" w:cs="Arial" w:hint="cs"/>
            <w:b w:val="0"/>
            <w:bCs w:val="0"/>
            <w:sz w:val="28"/>
            <w:szCs w:val="28"/>
            <w:rtl/>
          </w:rPr>
          <w:t>חוק איסור לשון הרע</w:t>
        </w:r>
      </w:hyperlink>
      <w:r w:rsidR="007901D5" w:rsidRPr="007901D5">
        <w:rPr>
          <w:rFonts w:ascii="Arial" w:hAnsi="Arial" w:cs="Arial" w:hint="cs"/>
          <w:b w:val="0"/>
          <w:bCs w:val="0"/>
          <w:sz w:val="28"/>
          <w:szCs w:val="28"/>
          <w:rtl/>
        </w:rPr>
        <w:t>, עוולה חברתית, צנזורה</w:t>
      </w:r>
      <w:r w:rsidR="005C27BC">
        <w:rPr>
          <w:rFonts w:ascii="Arial" w:hAnsi="Arial" w:cs="Arial" w:hint="cs"/>
          <w:b w:val="0"/>
          <w:bCs w:val="0"/>
          <w:sz w:val="28"/>
          <w:szCs w:val="28"/>
          <w:rtl/>
        </w:rPr>
        <w:t xml:space="preserve"> (מידע "ידידותי" יותר על החוקים על החוקים ניתן למצוא גם </w:t>
      </w:r>
      <w:proofErr w:type="spellStart"/>
      <w:r w:rsidR="005C27BC">
        <w:rPr>
          <w:rFonts w:ascii="Arial" w:hAnsi="Arial" w:cs="Arial" w:hint="cs"/>
          <w:b w:val="0"/>
          <w:bCs w:val="0"/>
          <w:sz w:val="28"/>
          <w:szCs w:val="28"/>
          <w:rtl/>
        </w:rPr>
        <w:t>בו</w:t>
      </w:r>
      <w:r w:rsidR="00506B57">
        <w:rPr>
          <w:rFonts w:ascii="Arial" w:hAnsi="Arial" w:cs="Arial" w:hint="cs"/>
          <w:b w:val="0"/>
          <w:bCs w:val="0"/>
          <w:sz w:val="28"/>
          <w:szCs w:val="28"/>
          <w:rtl/>
        </w:rPr>
        <w:t>יקיפדיה</w:t>
      </w:r>
      <w:proofErr w:type="spellEnd"/>
      <w:r w:rsidR="005C27BC">
        <w:rPr>
          <w:rFonts w:ascii="Arial" w:hAnsi="Arial" w:cs="Arial" w:hint="cs"/>
          <w:b w:val="0"/>
          <w:bCs w:val="0"/>
          <w:sz w:val="28"/>
          <w:szCs w:val="28"/>
          <w:rtl/>
        </w:rPr>
        <w:t>)</w:t>
      </w:r>
      <w:r w:rsidR="00506B57">
        <w:rPr>
          <w:rFonts w:ascii="Arial" w:hAnsi="Arial" w:cs="Arial" w:hint="cs"/>
          <w:b w:val="0"/>
          <w:bCs w:val="0"/>
          <w:sz w:val="28"/>
          <w:szCs w:val="28"/>
          <w:rtl/>
        </w:rPr>
        <w:t>.</w:t>
      </w:r>
    </w:p>
    <w:p w:rsidR="007901D5" w:rsidRDefault="0074187A" w:rsidP="00506B57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506B57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lastRenderedPageBreak/>
        <w:t>פתיחה:</w:t>
      </w:r>
      <w:r w:rsidR="00420D04" w:rsidRPr="004B5728">
        <w:rPr>
          <w:rFonts w:ascii="Arial" w:hAnsi="Arial" w:cs="Arial"/>
          <w:sz w:val="28"/>
          <w:szCs w:val="28"/>
          <w:rtl/>
        </w:rPr>
        <w:t xml:space="preserve"> התלמידים יכנסו באמצעות הברקוד למילוי שאלון אינטרנטי</w:t>
      </w:r>
      <w:r w:rsidR="007901D5">
        <w:rPr>
          <w:rFonts w:ascii="Arial" w:hAnsi="Arial" w:cs="Arial" w:hint="cs"/>
          <w:sz w:val="28"/>
          <w:szCs w:val="28"/>
          <w:rtl/>
        </w:rPr>
        <w:t xml:space="preserve">. לאחר השליחה יופיע קישור לצפיה בתוצאות הסקר (התוצאות ישקפו עמדות של כל המשתתפים בפעילות ).  מומלץ להציג את התוצאות על המסך המרכזי בהקשר לשאלות שמופיעות לאורך המצגת. </w:t>
      </w:r>
    </w:p>
    <w:p w:rsidR="0078588E" w:rsidRPr="004B5728" w:rsidRDefault="0073580D" w:rsidP="00506B57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DF3302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תהליך הש</w:t>
      </w:r>
      <w:r w:rsidR="00DF3302" w:rsidRPr="00DF3302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t>י</w:t>
      </w:r>
      <w:r w:rsidRPr="00DF3302"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  <w:t>עור:</w:t>
      </w:r>
      <w:r w:rsidRPr="004B5728">
        <w:rPr>
          <w:rFonts w:ascii="Arial" w:hAnsi="Arial" w:cs="Arial"/>
          <w:sz w:val="28"/>
          <w:szCs w:val="28"/>
          <w:rtl/>
        </w:rPr>
        <w:t xml:space="preserve"> </w:t>
      </w:r>
      <w:r w:rsidR="00D91233" w:rsidRPr="004B5728">
        <w:rPr>
          <w:rFonts w:ascii="Arial" w:hAnsi="Arial" w:cs="Arial"/>
          <w:sz w:val="28"/>
          <w:szCs w:val="28"/>
          <w:rtl/>
        </w:rPr>
        <w:t xml:space="preserve">המורה </w:t>
      </w:r>
      <w:r w:rsidR="007901D5">
        <w:rPr>
          <w:rFonts w:ascii="Arial" w:hAnsi="Arial" w:cs="Arial" w:hint="cs"/>
          <w:sz w:val="28"/>
          <w:szCs w:val="28"/>
          <w:rtl/>
        </w:rPr>
        <w:t xml:space="preserve">יוביל את השיעור באמצעות המצגת והשאלות העולות בה. מומלץ לעודד את התלמידים להביא דוגמאות מחייהם האישיים וממקרים ששמעו עליהם. </w:t>
      </w:r>
      <w:r w:rsidR="00C55358" w:rsidRPr="004B5728">
        <w:rPr>
          <w:rFonts w:ascii="Arial" w:hAnsi="Arial" w:cs="Arial"/>
          <w:sz w:val="28"/>
          <w:szCs w:val="28"/>
          <w:rtl/>
        </w:rPr>
        <w:t>המצגת מכילה שני סרטונים</w:t>
      </w:r>
      <w:r w:rsidR="007901D5">
        <w:rPr>
          <w:rFonts w:ascii="Arial" w:hAnsi="Arial" w:cs="Arial" w:hint="cs"/>
          <w:sz w:val="28"/>
          <w:szCs w:val="28"/>
          <w:rtl/>
        </w:rPr>
        <w:t>,</w:t>
      </w:r>
      <w:r w:rsidR="00C55358" w:rsidRPr="004B5728">
        <w:rPr>
          <w:rFonts w:ascii="Arial" w:hAnsi="Arial" w:cs="Arial"/>
          <w:sz w:val="28"/>
          <w:szCs w:val="28"/>
          <w:rtl/>
        </w:rPr>
        <w:t xml:space="preserve"> </w:t>
      </w:r>
      <w:r w:rsidR="007901D5">
        <w:rPr>
          <w:rFonts w:ascii="Arial" w:hAnsi="Arial" w:cs="Arial" w:hint="cs"/>
          <w:sz w:val="28"/>
          <w:szCs w:val="28"/>
          <w:rtl/>
        </w:rPr>
        <w:t xml:space="preserve">המהווים עוגן לדיון. הראשון עוסק במצוקה שחווה תלמידה בהשפעת השיימינג. בסרטון השני מדבר עו"ד ציון אמיר בפני בני נוער על אספקטים משפטיים וחברתיים של התופעה. </w:t>
      </w:r>
      <w:r w:rsidR="00C55358" w:rsidRPr="004B5728">
        <w:rPr>
          <w:rFonts w:ascii="Arial" w:hAnsi="Arial" w:cs="Arial"/>
          <w:sz w:val="28"/>
          <w:szCs w:val="28"/>
          <w:rtl/>
        </w:rPr>
        <w:t>ניתן לבחור דקות מתאימות להקרנה.</w:t>
      </w:r>
    </w:p>
    <w:p w:rsidR="00420D04" w:rsidRPr="00DF3302" w:rsidRDefault="007901D5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hAnsi="Arial" w:cs="Arial"/>
          <w:b/>
          <w:bCs/>
          <w:color w:val="E36C0A" w:themeColor="accent6" w:themeShade="BF"/>
          <w:sz w:val="28"/>
          <w:szCs w:val="28"/>
          <w:rtl/>
        </w:rPr>
      </w:pPr>
      <w:r w:rsidRPr="00DF3302">
        <w:rPr>
          <w:rFonts w:ascii="Arial" w:hAnsi="Arial" w:cs="Arial" w:hint="cs"/>
          <w:b/>
          <w:bCs/>
          <w:color w:val="E36C0A" w:themeColor="accent6" w:themeShade="BF"/>
          <w:sz w:val="28"/>
          <w:szCs w:val="28"/>
          <w:rtl/>
        </w:rPr>
        <w:t xml:space="preserve">סיכום השיעור: </w:t>
      </w:r>
    </w:p>
    <w:p w:rsidR="00A205B2" w:rsidRPr="005C27BC" w:rsidRDefault="00A205B2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/>
          <w:sz w:val="28"/>
          <w:szCs w:val="28"/>
          <w:rtl/>
        </w:rPr>
      </w:pPr>
      <w:r w:rsidRPr="005C27BC">
        <w:rPr>
          <w:rFonts w:ascii="Arial" w:eastAsiaTheme="minorHAnsi" w:hAnsi="Arial" w:cs="Arial" w:hint="cs"/>
          <w:sz w:val="28"/>
          <w:szCs w:val="28"/>
          <w:rtl/>
        </w:rPr>
        <w:t>רצוי לאפשר לתלמידים להעלות רעיונות להתמודדות חברתית ומשפטית עם התופעה</w:t>
      </w:r>
      <w:r>
        <w:rPr>
          <w:rFonts w:ascii="Arial" w:hAnsi="Arial" w:cs="Arial" w:hint="cs"/>
          <w:color w:val="000000"/>
          <w:rtl/>
        </w:rPr>
        <w:t>.</w:t>
      </w:r>
    </w:p>
    <w:p w:rsidR="00A205B2" w:rsidRPr="00DF3302" w:rsidRDefault="00A205B2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/>
          <w:b/>
          <w:bCs/>
          <w:color w:val="E36C0A" w:themeColor="accent6" w:themeShade="BF"/>
          <w:sz w:val="28"/>
          <w:szCs w:val="28"/>
          <w:rtl/>
        </w:rPr>
      </w:pPr>
      <w:r w:rsidRPr="00DF3302">
        <w:rPr>
          <w:rFonts w:ascii="Arial" w:eastAsiaTheme="minorHAnsi" w:hAnsi="Arial" w:cs="Arial" w:hint="cs"/>
          <w:b/>
          <w:bCs/>
          <w:color w:val="E36C0A" w:themeColor="accent6" w:themeShade="BF"/>
          <w:sz w:val="28"/>
          <w:szCs w:val="28"/>
          <w:rtl/>
        </w:rPr>
        <w:t xml:space="preserve">כדאי להציג שאלות כגון: </w:t>
      </w:r>
    </w:p>
    <w:p w:rsidR="00A205B2" w:rsidRPr="005C27BC" w:rsidRDefault="00420D04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/>
          <w:sz w:val="28"/>
          <w:szCs w:val="28"/>
          <w:rtl/>
        </w:rPr>
      </w:pPr>
      <w:r w:rsidRPr="005C27BC">
        <w:rPr>
          <w:rFonts w:ascii="Arial" w:eastAsiaTheme="minorHAnsi" w:hAnsi="Arial" w:cs="Arial"/>
          <w:sz w:val="28"/>
          <w:szCs w:val="28"/>
          <w:rtl/>
        </w:rPr>
        <w:t>מה ניתן לעשות?</w:t>
      </w:r>
      <w:r w:rsidR="00C55358" w:rsidRPr="005C27BC">
        <w:rPr>
          <w:rFonts w:ascii="Arial" w:eastAsiaTheme="minorHAnsi" w:hAnsi="Arial" w:cs="Arial"/>
          <w:sz w:val="28"/>
          <w:szCs w:val="28"/>
          <w:rtl/>
        </w:rPr>
        <w:t xml:space="preserve"> </w:t>
      </w:r>
    </w:p>
    <w:p w:rsidR="00A205B2" w:rsidRPr="005C27BC" w:rsidRDefault="00C55358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/>
          <w:sz w:val="28"/>
          <w:szCs w:val="28"/>
          <w:rtl/>
        </w:rPr>
      </w:pPr>
      <w:r w:rsidRPr="005C27BC">
        <w:rPr>
          <w:rFonts w:ascii="Arial" w:eastAsiaTheme="minorHAnsi" w:hAnsi="Arial" w:cs="Arial"/>
          <w:sz w:val="28"/>
          <w:szCs w:val="28"/>
          <w:rtl/>
        </w:rPr>
        <w:t>מה תפקידם של בני נוער ביצירת חברה עתידית הוגנת יותר? מוסרית יותר?</w:t>
      </w:r>
      <w:r w:rsidR="00A205B2" w:rsidRPr="005C27BC">
        <w:rPr>
          <w:rFonts w:ascii="Arial" w:eastAsiaTheme="minorHAnsi" w:hAnsi="Arial" w:cs="Arial" w:hint="cs"/>
          <w:sz w:val="28"/>
          <w:szCs w:val="28"/>
          <w:rtl/>
        </w:rPr>
        <w:t xml:space="preserve"> </w:t>
      </w:r>
    </w:p>
    <w:p w:rsidR="00A205B2" w:rsidRPr="005C27BC" w:rsidRDefault="00A205B2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/>
          <w:sz w:val="28"/>
          <w:szCs w:val="28"/>
          <w:rtl/>
        </w:rPr>
      </w:pPr>
      <w:r w:rsidRPr="005C27BC">
        <w:rPr>
          <w:rFonts w:ascii="Arial" w:eastAsiaTheme="minorHAnsi" w:hAnsi="Arial" w:cs="Arial" w:hint="cs"/>
          <w:sz w:val="28"/>
          <w:szCs w:val="28"/>
          <w:rtl/>
        </w:rPr>
        <w:t xml:space="preserve">האם ניתן/כדאי להגביל את השיח ברשתות החברתיות ובאלו מקרים? </w:t>
      </w:r>
    </w:p>
    <w:p w:rsidR="00420D04" w:rsidRPr="004B5728" w:rsidRDefault="00A205B2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rtl/>
        </w:rPr>
      </w:pPr>
      <w:r w:rsidRPr="005C27BC">
        <w:rPr>
          <w:rFonts w:ascii="Arial" w:eastAsiaTheme="minorHAnsi" w:hAnsi="Arial" w:cs="Arial" w:hint="cs"/>
          <w:sz w:val="28"/>
          <w:szCs w:val="28"/>
          <w:rtl/>
        </w:rPr>
        <w:t>אלו שאלות כדאי שאשאל את עצמי לפני השיתוף /פרסום?</w:t>
      </w:r>
      <w:r w:rsidR="00420D04" w:rsidRPr="004B5728">
        <w:rPr>
          <w:rFonts w:ascii="Arial" w:hAnsi="Arial" w:cs="Arial"/>
          <w:color w:val="000000"/>
          <w:rtl/>
        </w:rPr>
        <w:t xml:space="preserve"> </w:t>
      </w:r>
    </w:p>
    <w:p w:rsidR="00B36218" w:rsidRPr="00832493" w:rsidRDefault="00A205B2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/>
          <w:sz w:val="28"/>
          <w:szCs w:val="28"/>
          <w:rtl/>
        </w:rPr>
      </w:pPr>
      <w:r w:rsidRPr="00832493">
        <w:rPr>
          <w:rFonts w:ascii="Arial" w:eastAsiaTheme="minorHAnsi" w:hAnsi="Arial" w:cs="Arial" w:hint="cs"/>
          <w:sz w:val="28"/>
          <w:szCs w:val="28"/>
          <w:rtl/>
        </w:rPr>
        <w:t>(</w:t>
      </w:r>
      <w:r w:rsidR="00420D04" w:rsidRPr="00832493">
        <w:rPr>
          <w:rFonts w:ascii="Arial" w:eastAsiaTheme="minorHAnsi" w:hAnsi="Arial" w:cs="Arial"/>
          <w:sz w:val="28"/>
          <w:szCs w:val="28"/>
          <w:rtl/>
        </w:rPr>
        <w:t>מה אני מנסה להשיג</w:t>
      </w:r>
      <w:r w:rsidRPr="00832493">
        <w:rPr>
          <w:rFonts w:ascii="Arial" w:eastAsiaTheme="minorHAnsi" w:hAnsi="Arial" w:cs="Arial" w:hint="cs"/>
          <w:sz w:val="28"/>
          <w:szCs w:val="28"/>
          <w:rtl/>
        </w:rPr>
        <w:t xml:space="preserve">, </w:t>
      </w:r>
      <w:r w:rsidR="00420D04" w:rsidRPr="00832493">
        <w:rPr>
          <w:rFonts w:ascii="Arial" w:eastAsiaTheme="minorHAnsi" w:hAnsi="Arial" w:cs="Arial"/>
          <w:sz w:val="28"/>
          <w:szCs w:val="28"/>
          <w:rtl/>
        </w:rPr>
        <w:t>האם השיתוף של הפוסט יתרום לשינוי שאני מעוניין ליצור או שמטרתו רק להשפיל אדם אחר</w:t>
      </w:r>
      <w:r w:rsidRPr="00832493">
        <w:rPr>
          <w:rFonts w:ascii="Arial" w:eastAsiaTheme="minorHAnsi" w:hAnsi="Arial" w:cs="Arial" w:hint="cs"/>
          <w:sz w:val="28"/>
          <w:szCs w:val="28"/>
          <w:rtl/>
        </w:rPr>
        <w:t xml:space="preserve">? </w:t>
      </w:r>
      <w:r w:rsidR="00B36218" w:rsidRPr="00832493">
        <w:rPr>
          <w:rFonts w:ascii="Arial" w:eastAsiaTheme="minorHAnsi" w:hAnsi="Arial" w:cs="Arial"/>
          <w:sz w:val="28"/>
          <w:szCs w:val="28"/>
          <w:rtl/>
        </w:rPr>
        <w:t>מה אומרות שאר התגובות? האם דעתך תתרום לדיון או שהיא רק תעמיק את השנאה שמצטברת בשאר התגובות? האם התגובה שלך היא ביטוי לכעס שאתה חש כרגע או שיש לה ערך מוסף?</w:t>
      </w:r>
      <w:r w:rsidRPr="00832493">
        <w:rPr>
          <w:rFonts w:ascii="Arial" w:eastAsiaTheme="minorHAnsi" w:hAnsi="Arial" w:cs="Arial" w:hint="cs"/>
          <w:sz w:val="28"/>
          <w:szCs w:val="28"/>
          <w:rtl/>
        </w:rPr>
        <w:t>)</w:t>
      </w:r>
    </w:p>
    <w:p w:rsidR="00506B57" w:rsidRDefault="00506B57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 w:hint="cs"/>
          <w:sz w:val="28"/>
          <w:szCs w:val="28"/>
          <w:rtl/>
        </w:rPr>
      </w:pPr>
    </w:p>
    <w:p w:rsidR="00506B57" w:rsidRDefault="00506B57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 w:hint="cs"/>
          <w:sz w:val="28"/>
          <w:szCs w:val="28"/>
          <w:rtl/>
        </w:rPr>
      </w:pPr>
    </w:p>
    <w:p w:rsidR="00B36218" w:rsidRDefault="00A205B2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 w:hint="cs"/>
          <w:sz w:val="28"/>
          <w:szCs w:val="28"/>
          <w:rtl/>
        </w:rPr>
      </w:pPr>
      <w:r w:rsidRPr="00832493">
        <w:rPr>
          <w:rFonts w:ascii="Arial" w:eastAsiaTheme="minorHAnsi" w:hAnsi="Arial" w:cs="Arial" w:hint="cs"/>
          <w:sz w:val="28"/>
          <w:szCs w:val="28"/>
          <w:rtl/>
        </w:rPr>
        <w:lastRenderedPageBreak/>
        <w:t>מ</w:t>
      </w:r>
      <w:r w:rsidR="00B36218" w:rsidRPr="00832493">
        <w:rPr>
          <w:rFonts w:ascii="Arial" w:eastAsiaTheme="minorHAnsi" w:hAnsi="Arial" w:cs="Arial"/>
          <w:sz w:val="28"/>
          <w:szCs w:val="28"/>
          <w:rtl/>
        </w:rPr>
        <w:t>ומלץ לתלות על לוחות המודעות ולפרסם במייל הכיתתי את כתובת המרכז לאינטרנט בטוח, במקרה של פגיעה בילדים ברשת:</w:t>
      </w:r>
    </w:p>
    <w:p w:rsidR="00832493" w:rsidRPr="00832493" w:rsidRDefault="00DF3302" w:rsidP="00506B57">
      <w:pPr>
        <w:pStyle w:val="NormalWeb"/>
        <w:shd w:val="clear" w:color="auto" w:fill="FFFFFF"/>
        <w:bidi/>
        <w:spacing w:before="0" w:beforeAutospacing="0" w:after="300" w:afterAutospacing="0" w:line="300" w:lineRule="atLeast"/>
        <w:jc w:val="both"/>
        <w:rPr>
          <w:rFonts w:ascii="Arial" w:eastAsiaTheme="minorHAnsi" w:hAnsi="Arial" w:cs="Arial"/>
          <w:sz w:val="28"/>
          <w:szCs w:val="28"/>
          <w:rtl/>
        </w:rPr>
      </w:pPr>
      <w:r>
        <w:rPr>
          <w:rFonts w:ascii="Arial" w:eastAsiaTheme="minorHAnsi" w:hAnsi="Arial" w:cs="Arial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04F0F4A3" wp14:editId="2AE5B927">
                <wp:extent cx="6220496" cy="4687910"/>
                <wp:effectExtent l="76200" t="57150" r="85090" b="93980"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0496" cy="468791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 w="444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302" w:rsidRPr="00DF3302" w:rsidRDefault="00DF3302" w:rsidP="00DF33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טל' 03-9700-911 </w:t>
                            </w:r>
                          </w:p>
                          <w:p w:rsidR="00DF3302" w:rsidRPr="00DF3302" w:rsidRDefault="00DF3302" w:rsidP="00DF33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proofErr w:type="spellStart"/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וו</w:t>
                            </w: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טסאפ</w:t>
                            </w:r>
                            <w:proofErr w:type="spellEnd"/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: 054-8858911. </w:t>
                            </w:r>
                          </w:p>
                          <w:p w:rsidR="00DF3302" w:rsidRPr="00DF3302" w:rsidRDefault="00DF3302" w:rsidP="00DF33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מייל: </w:t>
                            </w: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safe@isoc.org.il </w:t>
                            </w:r>
                          </w:p>
                          <w:p w:rsidR="00DF3302" w:rsidRPr="00DF3302" w:rsidRDefault="00DF3302" w:rsidP="00DF33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אתר</w:t>
                            </w:r>
                            <w:r>
                              <w:rPr>
                                <w:rStyle w:val="Strong"/>
                                <w:rFonts w:ascii="Arial" w:hAnsi="Arial" w:cs="Arial" w:hint="cs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:</w:t>
                            </w: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hyperlink r:id="rId15" w:history="1">
                              <w:r w:rsidRPr="00BB0B66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shd w:val="clear" w:color="auto" w:fill="FFFFFF"/>
                                </w:rPr>
                                <w:t>www.safe.org.il</w:t>
                              </w:r>
                            </w:hyperlink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DF3302" w:rsidRPr="00DF3302" w:rsidRDefault="00DF3302" w:rsidP="00DF33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הקו החם של איגוד האינטרנט פועל להסרת התכנים הפוגעניים ברשת</w:t>
                            </w:r>
                            <w:r w:rsidRPr="00DF3302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F3302" w:rsidRPr="00132B16" w:rsidRDefault="00DF3302" w:rsidP="00132B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 w:rsidRPr="00132B1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הקו החם לתמיכה בפגיעות ברשת, המופעל כשירות לציבור, נותן מענה אנושי 24 שעות ביממה, 7 ימים בשבוע בנושאים כמו: </w:t>
                            </w:r>
                            <w:proofErr w:type="spellStart"/>
                            <w:r w:rsidRPr="00132B1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שיימינג</w:t>
                            </w:r>
                            <w:proofErr w:type="spellEnd"/>
                            <w:r w:rsidRPr="00132B1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, פריצה לחשבון דוא"ל/ </w:t>
                            </w:r>
                            <w:proofErr w:type="spellStart"/>
                            <w:r w:rsidRPr="00132B1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פייסבוק</w:t>
                            </w:r>
                            <w:proofErr w:type="spellEnd"/>
                            <w:r w:rsidRPr="00132B1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, בריונות ברשת, קבוצות שנאה, ניסיון הונאה, דואר זבל</w:t>
                            </w:r>
                            <w:r w:rsidRPr="00132B1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(spam), </w:t>
                            </w:r>
                            <w:r w:rsidRPr="00132B16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לשון הרע, תוכן פוגעני, התחזות וזיוף</w:t>
                            </w:r>
                            <w:r w:rsidRPr="00132B16">
                              <w:rPr>
                                <w:rFonts w:ascii="Arial" w:hAnsi="Arial" w:cs="Arial" w:hint="cs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  <w:p w:rsidR="00DF3302" w:rsidRDefault="00DF3302" w:rsidP="00DF3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width:489.8pt;height:3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" fillcolor="white [3212]" strokecolor="#f68c36 [3049]" strokeweight="3.5pt">
                <v:shadow on="t" color="black" opacity="24903f" origin=",.5" offset="0,.55556mm"/>
                <v:textbox>
                  <w:txbxContent>
                    <w:p w:rsidR="00DF3302" w:rsidRPr="00DF3302" w:rsidRDefault="00DF3302" w:rsidP="00DF33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טל' 03-9700-911 </w:t>
                      </w:r>
                    </w:p>
                    <w:p w:rsidR="00DF3302" w:rsidRPr="00DF3302" w:rsidRDefault="00DF3302" w:rsidP="00DF33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proofErr w:type="spellStart"/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וו</w:t>
                      </w: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טסאפ</w:t>
                      </w:r>
                      <w:proofErr w:type="spellEnd"/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: 054-8858911. </w:t>
                      </w:r>
                    </w:p>
                    <w:p w:rsidR="00DF3302" w:rsidRPr="00DF3302" w:rsidRDefault="00DF3302" w:rsidP="00DF33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מייל: </w:t>
                      </w: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safe@isoc.org.il </w:t>
                      </w:r>
                    </w:p>
                    <w:p w:rsidR="00DF3302" w:rsidRPr="00DF3302" w:rsidRDefault="00DF3302" w:rsidP="00DF33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</w:pP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אתר</w:t>
                      </w:r>
                      <w:r>
                        <w:rPr>
                          <w:rStyle w:val="Strong"/>
                          <w:rFonts w:ascii="Arial" w:hAnsi="Arial" w:cs="Arial" w:hint="cs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:</w:t>
                      </w: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hyperlink r:id="rId16" w:history="1">
                        <w:r w:rsidRPr="00BB0B66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shd w:val="clear" w:color="auto" w:fill="FFFFFF"/>
                          </w:rPr>
                          <w:t>www.safe.org.il</w:t>
                        </w:r>
                      </w:hyperlink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  <w: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DF3302" w:rsidRPr="00DF3302" w:rsidRDefault="00DF3302" w:rsidP="00DF33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הקו החם של איגוד האינטרנט פועל להסרת התכנים הפוגעניים ברשת</w:t>
                      </w:r>
                      <w:r w:rsidRPr="00DF3302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DF3302" w:rsidRPr="00132B16" w:rsidRDefault="00DF3302" w:rsidP="00132B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 w:rsidRPr="00132B1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הקו החם לתמיכה בפגיעות ברשת, המופעל כשירות לציבור, נותן מענה אנושי 24 שעות ביממה, 7 ימים בשבוע בנושאים כמו: </w:t>
                      </w:r>
                      <w:proofErr w:type="spellStart"/>
                      <w:r w:rsidRPr="00132B1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שיימינג</w:t>
                      </w:r>
                      <w:proofErr w:type="spellEnd"/>
                      <w:r w:rsidRPr="00132B1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 xml:space="preserve">, פריצה לחשבון דוא"ל/ </w:t>
                      </w:r>
                      <w:proofErr w:type="spellStart"/>
                      <w:r w:rsidRPr="00132B1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פייסבוק</w:t>
                      </w:r>
                      <w:proofErr w:type="spellEnd"/>
                      <w:r w:rsidRPr="00132B1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, בריונות ברשת, קבוצות שנאה, ניסיון הונאה, דואר זבל</w:t>
                      </w:r>
                      <w:r w:rsidRPr="00132B1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(spam), </w:t>
                      </w:r>
                      <w:r w:rsidRPr="00132B16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לשון הרע, תוכן פוגעני, התחזות וזיוף</w:t>
                      </w:r>
                      <w:r w:rsidRPr="00132B16">
                        <w:rPr>
                          <w:rFonts w:ascii="Arial" w:hAnsi="Arial" w:cs="Arial" w:hint="cs"/>
                          <w:color w:val="000000"/>
                          <w:sz w:val="28"/>
                          <w:szCs w:val="28"/>
                          <w:shd w:val="clear" w:color="auto" w:fill="FFFFFF"/>
                          <w:rtl/>
                        </w:rPr>
                        <w:t>.</w:t>
                      </w:r>
                    </w:p>
                    <w:p w:rsidR="00DF3302" w:rsidRDefault="00DF3302" w:rsidP="00DF3302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27BC" w:rsidRPr="00832493" w:rsidRDefault="005C27BC" w:rsidP="00506B57">
      <w:pPr>
        <w:spacing w:line="360" w:lineRule="auto"/>
        <w:jc w:val="both"/>
        <w:rPr>
          <w:rFonts w:ascii="Arial" w:hAnsi="Arial" w:cs="Arial"/>
          <w:b/>
          <w:bCs/>
          <w:color w:val="E36C0A" w:themeColor="accent6" w:themeShade="BF"/>
          <w:sz w:val="32"/>
          <w:szCs w:val="32"/>
          <w:rtl/>
        </w:rPr>
      </w:pPr>
      <w:r w:rsidRPr="00832493">
        <w:rPr>
          <w:rFonts w:ascii="Arial" w:hAnsi="Arial" w:cs="Arial" w:hint="cs"/>
          <w:b/>
          <w:bCs/>
          <w:color w:val="E36C0A" w:themeColor="accent6" w:themeShade="BF"/>
          <w:sz w:val="32"/>
          <w:szCs w:val="32"/>
          <w:rtl/>
        </w:rPr>
        <w:t xml:space="preserve">הדרכה טכנולוגית לפעילות: </w:t>
      </w:r>
    </w:p>
    <w:p w:rsidR="005C27BC" w:rsidRPr="00BE30FE" w:rsidRDefault="00AD7ED0" w:rsidP="00506B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הפעילות כוללת </w:t>
      </w:r>
      <w:r w:rsidRPr="00BE30FE">
        <w:rPr>
          <w:rFonts w:ascii="Arial" w:hAnsi="Arial" w:cs="Arial" w:hint="cs"/>
          <w:b/>
          <w:bCs/>
          <w:sz w:val="28"/>
          <w:szCs w:val="28"/>
          <w:rtl/>
        </w:rPr>
        <w:t>שאלון גוגל</w:t>
      </w:r>
      <w:r>
        <w:rPr>
          <w:rFonts w:ascii="Arial" w:hAnsi="Arial" w:cs="Arial" w:hint="cs"/>
          <w:sz w:val="28"/>
          <w:szCs w:val="28"/>
          <w:rtl/>
        </w:rPr>
        <w:t xml:space="preserve"> אותו ממלאים התלמידים בתחילת השיעור ומצגת מלווה לדיון בכיתה. </w:t>
      </w:r>
      <w:r w:rsidR="00BE30FE" w:rsidRPr="00BE30FE">
        <w:rPr>
          <w:rFonts w:ascii="Arial" w:hAnsi="Arial" w:cs="Arial" w:hint="cs"/>
          <w:b/>
          <w:bCs/>
          <w:sz w:val="28"/>
          <w:szCs w:val="28"/>
          <w:rtl/>
        </w:rPr>
        <w:t>צרו עותק של השאלון</w:t>
      </w:r>
      <w:r w:rsidR="00BE30FE">
        <w:rPr>
          <w:rFonts w:ascii="Arial" w:hAnsi="Arial" w:cs="Arial" w:hint="cs"/>
          <w:sz w:val="28"/>
          <w:szCs w:val="28"/>
          <w:rtl/>
        </w:rPr>
        <w:t xml:space="preserve"> כך שהתשובות שיתקבלו מהתלמידים ייצגו רק את תלמידי הכיתה שלכם. </w:t>
      </w:r>
      <w:r w:rsidR="00BE30FE">
        <w:rPr>
          <w:rFonts w:ascii="Arial" w:hAnsi="Arial" w:cs="Arial"/>
          <w:sz w:val="28"/>
          <w:szCs w:val="28"/>
          <w:rtl/>
        </w:rPr>
        <w:br/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שימו לב!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במידה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ו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תבחרו להשתמש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בשאלון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המוטבע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במצגת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,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התוצאות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שיתקבלו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ייצגו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את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תשובותיהם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של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כל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תלמידים ה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עונים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על השאלון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מכל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ל</w:t>
      </w:r>
      <w:r w:rsidR="00BE30FE" w:rsidRPr="00BE30FE"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 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>הכיתות</w:t>
      </w:r>
      <w:r w:rsidR="00BE30FE" w:rsidRPr="00BE30FE">
        <w:rPr>
          <w:rFonts w:ascii="Arial" w:hAnsi="Arial" w:cs="Arial" w:hint="cs"/>
          <w:b/>
          <w:bCs/>
          <w:i/>
          <w:iCs/>
          <w:sz w:val="28"/>
          <w:szCs w:val="28"/>
          <w:rtl/>
        </w:rPr>
        <w:t xml:space="preserve">. </w:t>
      </w:r>
      <w:r w:rsidR="00BE30FE">
        <w:rPr>
          <w:rFonts w:ascii="Arial" w:hAnsi="Arial" w:cs="Arial" w:hint="cs"/>
          <w:sz w:val="28"/>
          <w:szCs w:val="28"/>
          <w:rtl/>
        </w:rPr>
        <w:t xml:space="preserve">מורה המבקש להתבונן בתוצאות של כיתתו בלבד צריך להכין לעצמו שאלון זהה או דומה ולפרסם את הקישור אליו </w:t>
      </w:r>
      <w:r w:rsidR="00BE30FE">
        <w:rPr>
          <w:rFonts w:ascii="Arial" w:hAnsi="Arial" w:cs="Arial" w:hint="cs"/>
          <w:sz w:val="28"/>
          <w:szCs w:val="28"/>
          <w:rtl/>
        </w:rPr>
        <w:lastRenderedPageBreak/>
        <w:t xml:space="preserve">בשקף הראשון של המצגת. (שימוש בשאלון המצורף למצגת יציג בפני התלמידים את תשובותיהם של כל בני הנוער שמילאו אותו). </w:t>
      </w:r>
    </w:p>
    <w:p w:rsidR="00AD7ED0" w:rsidRDefault="00BE30FE" w:rsidP="00506B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הציגו</w:t>
      </w:r>
      <w:r w:rsidR="00AD7ED0">
        <w:rPr>
          <w:rFonts w:ascii="Arial" w:hAnsi="Arial" w:cs="Arial" w:hint="cs"/>
          <w:sz w:val="28"/>
          <w:szCs w:val="28"/>
          <w:rtl/>
        </w:rPr>
        <w:t xml:space="preserve"> בפני התלמידים את פילוח התשובות ביחס</w:t>
      </w:r>
      <w:r>
        <w:rPr>
          <w:rFonts w:ascii="Arial" w:hAnsi="Arial" w:cs="Arial" w:hint="cs"/>
          <w:sz w:val="28"/>
          <w:szCs w:val="28"/>
          <w:rtl/>
        </w:rPr>
        <w:t xml:space="preserve"> לכל אחת מהשאלות המופיעות במצגת.</w:t>
      </w:r>
      <w:r w:rsidR="00AD7ED0">
        <w:rPr>
          <w:rFonts w:ascii="Arial" w:hAnsi="Arial" w:cs="Arial" w:hint="cs"/>
          <w:sz w:val="28"/>
          <w:szCs w:val="28"/>
          <w:rtl/>
        </w:rPr>
        <w:t xml:space="preserve"> לצורך כך על</w:t>
      </w:r>
      <w:r>
        <w:rPr>
          <w:rFonts w:ascii="Arial" w:hAnsi="Arial" w:cs="Arial" w:hint="cs"/>
          <w:sz w:val="28"/>
          <w:szCs w:val="28"/>
          <w:rtl/>
        </w:rPr>
        <w:t>יכם</w:t>
      </w:r>
      <w:r w:rsidR="00AD7ED0">
        <w:rPr>
          <w:rFonts w:ascii="Arial" w:hAnsi="Arial" w:cs="Arial" w:hint="cs"/>
          <w:sz w:val="28"/>
          <w:szCs w:val="28"/>
          <w:rtl/>
        </w:rPr>
        <w:t xml:space="preserve"> לפתוח הן את המצגת והן את סיכום התשובות ולעבור ביניהם בהתאם לצורך. </w:t>
      </w:r>
    </w:p>
    <w:p w:rsidR="00811A3B" w:rsidRPr="00ED2E7D" w:rsidRDefault="002E1F60" w:rsidP="00506B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גישה נוחה לדף התוצאות הכללי תתקבל לאחר מילוי השאלון במחשב (לחיצה על הקישור בשקף הראשון), לאחר השליחה יופיע קישור המאפשר לצפות בתוצאות אותו ניתן להקרין במשולב עם המצגת. </w:t>
      </w:r>
    </w:p>
    <w:p w:rsidR="00AD7ED0" w:rsidRDefault="00BE30FE" w:rsidP="00506B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מדריכים מקוונים שיכולים לעזור לכם בהכנת הפעילות: </w:t>
      </w:r>
    </w:p>
    <w:p w:rsidR="00AD7ED0" w:rsidRDefault="004A7D6D" w:rsidP="00506B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hyperlink r:id="rId17" w:history="1">
        <w:r w:rsidR="00AD7ED0" w:rsidRPr="002E1F60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כיצד ליצור שאלון גוגל </w:t>
        </w:r>
        <w:r w:rsidR="002E1F60" w:rsidRPr="002E1F60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 - מדריך מצולם</w:t>
        </w:r>
      </w:hyperlink>
    </w:p>
    <w:p w:rsidR="002E1F60" w:rsidRDefault="004A7D6D" w:rsidP="00506B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hyperlink r:id="rId18" w:history="1">
        <w:r w:rsidR="00AD7ED0" w:rsidRPr="002E1F60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אתר ליצירת  </w:t>
        </w:r>
        <w:r w:rsidR="00AD7ED0" w:rsidRPr="002E1F60">
          <w:rPr>
            <w:rStyle w:val="Hyperlink"/>
            <w:rFonts w:ascii="Arial" w:hAnsi="Arial" w:cs="Arial"/>
            <w:sz w:val="28"/>
            <w:szCs w:val="28"/>
          </w:rPr>
          <w:t xml:space="preserve"> QR code</w:t>
        </w:r>
      </w:hyperlink>
    </w:p>
    <w:p w:rsidR="00AD7ED0" w:rsidRDefault="004A7D6D" w:rsidP="00506B5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2E1F60" w:rsidRPr="002E1F60">
          <w:rPr>
            <w:rStyle w:val="Hyperlink"/>
            <w:rFonts w:ascii="Arial" w:hAnsi="Arial" w:cs="Arial" w:hint="cs"/>
            <w:sz w:val="28"/>
            <w:szCs w:val="28"/>
            <w:rtl/>
          </w:rPr>
          <w:t xml:space="preserve">מדריך מצולם ליצירת </w:t>
        </w:r>
        <w:r w:rsidR="002E1F60" w:rsidRPr="002E1F60">
          <w:rPr>
            <w:rStyle w:val="Hyperlink"/>
            <w:rFonts w:ascii="Arial" w:hAnsi="Arial" w:cs="Arial"/>
            <w:sz w:val="28"/>
            <w:szCs w:val="28"/>
          </w:rPr>
          <w:t>QR code</w:t>
        </w:r>
      </w:hyperlink>
      <w:r w:rsidR="00AD7ED0">
        <w:rPr>
          <w:rFonts w:ascii="Arial" w:hAnsi="Arial" w:cs="Arial"/>
          <w:sz w:val="28"/>
          <w:szCs w:val="28"/>
        </w:rPr>
        <w:t xml:space="preserve"> </w:t>
      </w:r>
    </w:p>
    <w:p w:rsidR="00AD7ED0" w:rsidRPr="00AD7ED0" w:rsidRDefault="00AD7ED0" w:rsidP="00506B57">
      <w:pPr>
        <w:pStyle w:val="ListParagraph"/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3D26E4" w:rsidRPr="004B5728" w:rsidRDefault="003D26E4" w:rsidP="00506B5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7F52" w:rsidRPr="004B5728" w:rsidRDefault="00517F52" w:rsidP="00506B57">
      <w:pPr>
        <w:jc w:val="both"/>
        <w:rPr>
          <w:rFonts w:ascii="Arial" w:hAnsi="Arial" w:cs="Arial"/>
        </w:rPr>
      </w:pPr>
    </w:p>
    <w:sectPr w:rsidR="00517F52" w:rsidRPr="004B5728" w:rsidSect="00DD543B">
      <w:headerReference w:type="default" r:id="rId2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6D" w:rsidRDefault="004A7D6D" w:rsidP="004B5728">
      <w:pPr>
        <w:spacing w:after="0" w:line="240" w:lineRule="auto"/>
      </w:pPr>
      <w:r>
        <w:separator/>
      </w:r>
    </w:p>
  </w:endnote>
  <w:endnote w:type="continuationSeparator" w:id="0">
    <w:p w:rsidR="004A7D6D" w:rsidRDefault="004A7D6D" w:rsidP="004B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6D" w:rsidRDefault="004A7D6D" w:rsidP="004B5728">
      <w:pPr>
        <w:spacing w:after="0" w:line="240" w:lineRule="auto"/>
      </w:pPr>
      <w:r>
        <w:separator/>
      </w:r>
    </w:p>
  </w:footnote>
  <w:footnote w:type="continuationSeparator" w:id="0">
    <w:p w:rsidR="004A7D6D" w:rsidRDefault="004A7D6D" w:rsidP="004B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728" w:rsidRDefault="0013275B" w:rsidP="004B5728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-895349</wp:posOffset>
          </wp:positionH>
          <wp:positionV relativeFrom="paragraph">
            <wp:posOffset>-82629</wp:posOffset>
          </wp:positionV>
          <wp:extent cx="3695700" cy="566413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29" cy="5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728">
      <w:rPr>
        <w:rFonts w:hint="cs"/>
        <w:rtl/>
      </w:rPr>
      <w:t xml:space="preserve">משרד החינוך </w:t>
    </w:r>
  </w:p>
  <w:p w:rsidR="004B5728" w:rsidRDefault="004B5728" w:rsidP="004B5728">
    <w:pPr>
      <w:pStyle w:val="Header"/>
      <w:rPr>
        <w:rtl/>
      </w:rPr>
    </w:pPr>
    <w:r>
      <w:rPr>
        <w:rFonts w:hint="cs"/>
        <w:rtl/>
      </w:rPr>
      <w:t xml:space="preserve">המנהל הפדגוגי </w:t>
    </w:r>
  </w:p>
  <w:p w:rsidR="004B5728" w:rsidRDefault="004B5728" w:rsidP="004B5728">
    <w:pPr>
      <w:pStyle w:val="Header"/>
    </w:pPr>
    <w:r>
      <w:rPr>
        <w:rFonts w:hint="cs"/>
        <w:rtl/>
      </w:rPr>
      <w:t xml:space="preserve">אגף א' חינוך על יסודי </w:t>
    </w:r>
  </w:p>
  <w:p w:rsidR="004B5728" w:rsidRDefault="004B5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130"/>
    <w:multiLevelType w:val="hybridMultilevel"/>
    <w:tmpl w:val="526A1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0525"/>
    <w:multiLevelType w:val="hybridMultilevel"/>
    <w:tmpl w:val="74DC836A"/>
    <w:lvl w:ilvl="0" w:tplc="FBD266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C91D83"/>
    <w:multiLevelType w:val="hybridMultilevel"/>
    <w:tmpl w:val="8AAC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C322E"/>
    <w:multiLevelType w:val="hybridMultilevel"/>
    <w:tmpl w:val="8C68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97EEC"/>
    <w:multiLevelType w:val="hybridMultilevel"/>
    <w:tmpl w:val="5E0A0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52"/>
    <w:rsid w:val="00030D5D"/>
    <w:rsid w:val="00044C0A"/>
    <w:rsid w:val="0013275B"/>
    <w:rsid w:val="00132B16"/>
    <w:rsid w:val="00280037"/>
    <w:rsid w:val="002E1F60"/>
    <w:rsid w:val="003D26E4"/>
    <w:rsid w:val="00420D04"/>
    <w:rsid w:val="004A7D6D"/>
    <w:rsid w:val="004B5728"/>
    <w:rsid w:val="00506B57"/>
    <w:rsid w:val="00517F52"/>
    <w:rsid w:val="005C27BC"/>
    <w:rsid w:val="00725AC7"/>
    <w:rsid w:val="0073580D"/>
    <w:rsid w:val="00737D0C"/>
    <w:rsid w:val="0074187A"/>
    <w:rsid w:val="00755468"/>
    <w:rsid w:val="0078588E"/>
    <w:rsid w:val="007901D5"/>
    <w:rsid w:val="00811A3B"/>
    <w:rsid w:val="00832493"/>
    <w:rsid w:val="00A205B2"/>
    <w:rsid w:val="00A32218"/>
    <w:rsid w:val="00A535DE"/>
    <w:rsid w:val="00AD7ED0"/>
    <w:rsid w:val="00B360CA"/>
    <w:rsid w:val="00B36218"/>
    <w:rsid w:val="00BB5FA7"/>
    <w:rsid w:val="00BD5295"/>
    <w:rsid w:val="00BE30FE"/>
    <w:rsid w:val="00C55358"/>
    <w:rsid w:val="00C90961"/>
    <w:rsid w:val="00C93E7B"/>
    <w:rsid w:val="00CF7A5E"/>
    <w:rsid w:val="00D773E8"/>
    <w:rsid w:val="00D91233"/>
    <w:rsid w:val="00DD543B"/>
    <w:rsid w:val="00DF3302"/>
    <w:rsid w:val="00E764D2"/>
    <w:rsid w:val="00E876A5"/>
    <w:rsid w:val="00ED2E7D"/>
    <w:rsid w:val="00F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17F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7F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F52"/>
  </w:style>
  <w:style w:type="character" w:styleId="Hyperlink">
    <w:name w:val="Hyperlink"/>
    <w:basedOn w:val="DefaultParagraphFont"/>
    <w:uiPriority w:val="99"/>
    <w:unhideWhenUsed/>
    <w:rsid w:val="00725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8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1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D529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58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B5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28"/>
  </w:style>
  <w:style w:type="paragraph" w:styleId="Footer">
    <w:name w:val="footer"/>
    <w:basedOn w:val="Normal"/>
    <w:link w:val="FooterChar"/>
    <w:uiPriority w:val="99"/>
    <w:unhideWhenUsed/>
    <w:rsid w:val="004B5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28"/>
  </w:style>
  <w:style w:type="paragraph" w:styleId="BalloonText">
    <w:name w:val="Balloon Text"/>
    <w:basedOn w:val="Normal"/>
    <w:link w:val="BalloonTextChar"/>
    <w:uiPriority w:val="99"/>
    <w:semiHidden/>
    <w:unhideWhenUsed/>
    <w:rsid w:val="004B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90961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C90961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517F5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17F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17F52"/>
  </w:style>
  <w:style w:type="character" w:styleId="Hyperlink">
    <w:name w:val="Hyperlink"/>
    <w:basedOn w:val="DefaultParagraphFont"/>
    <w:uiPriority w:val="99"/>
    <w:unhideWhenUsed/>
    <w:rsid w:val="00725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8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1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D529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858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B5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28"/>
  </w:style>
  <w:style w:type="paragraph" w:styleId="Footer">
    <w:name w:val="footer"/>
    <w:basedOn w:val="Normal"/>
    <w:link w:val="FooterChar"/>
    <w:uiPriority w:val="99"/>
    <w:unhideWhenUsed/>
    <w:rsid w:val="004B5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28"/>
  </w:style>
  <w:style w:type="paragraph" w:styleId="BalloonText">
    <w:name w:val="Balloon Text"/>
    <w:basedOn w:val="Normal"/>
    <w:link w:val="BalloonTextChar"/>
    <w:uiPriority w:val="99"/>
    <w:semiHidden/>
    <w:unhideWhenUsed/>
    <w:rsid w:val="004B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7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90961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C90961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vo.co.il/law_html/Law01/087_001.htm" TargetMode="External"/><Relationship Id="rId18" Type="http://schemas.openxmlformats.org/officeDocument/2006/relationships/hyperlink" Target="http://www.qrstuff.com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vo.co.il/law_html/Law01/184_001.htm" TargetMode="External"/><Relationship Id="rId17" Type="http://schemas.openxmlformats.org/officeDocument/2006/relationships/hyperlink" Target="https://www.youtube.com/watch?v=L2RLMwu7WM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.org.i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afe.org.il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j2TV82-0R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evo.co.il/law_html/Law01/019_002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Doron</dc:creator>
  <cp:lastModifiedBy>Carmit Pion</cp:lastModifiedBy>
  <cp:revision>3</cp:revision>
  <dcterms:created xsi:type="dcterms:W3CDTF">2016-02-08T13:09:00Z</dcterms:created>
  <dcterms:modified xsi:type="dcterms:W3CDTF">2016-02-08T13:25:00Z</dcterms:modified>
</cp:coreProperties>
</file>