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F1E" w:rsidRPr="00BE197D" w:rsidRDefault="004E7F1E" w:rsidP="004E7F1E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7456" behindDoc="0" locked="0" layoutInCell="1" allowOverlap="1" wp14:anchorId="58934373" wp14:editId="248F78E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5408" behindDoc="1" locked="0" layoutInCell="1" allowOverlap="1" wp14:anchorId="2F1E25DD" wp14:editId="329F5100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9" name="Picture 9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1E" w:rsidRPr="00BE197D" w:rsidRDefault="004E7F1E" w:rsidP="004E7F1E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 wp14:anchorId="621ACB19" wp14:editId="38EE5B98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8" name="Picture 8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1E" w:rsidRPr="00BE197D" w:rsidRDefault="004E7F1E" w:rsidP="004E7F1E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45.8pt;margin-top:-21.05pt;width:7.15pt;height:88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0.5pt;margin-top:-21.05pt;width:7.15pt;height:88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" o:allowincell="f" strokecolor="#31859c">
                <w10:wrap anchorx="page" anchory="page"/>
              </v:rect>
            </w:pict>
          </mc:Fallback>
        </mc:AlternateContent>
      </w:r>
      <w:r w:rsidRPr="00BE197D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4E7F1E" w:rsidRPr="00BE197D" w:rsidRDefault="004E7F1E" w:rsidP="004E7F1E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4E7F1E" w:rsidRPr="00BE197D" w:rsidRDefault="004E7F1E" w:rsidP="004E7F1E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E7F1E" w:rsidRPr="00BE197D" w:rsidRDefault="004E7F1E" w:rsidP="004E7F1E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E7F1E" w:rsidRPr="00BE197D" w:rsidRDefault="004E7F1E" w:rsidP="004E7F1E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E7F1E" w:rsidRPr="00BE197D" w:rsidRDefault="004E7F1E" w:rsidP="004E7F1E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  <w:bookmarkStart w:id="0" w:name="_GoBack"/>
      <w:bookmarkEnd w:id="0"/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4E7F1E" w:rsidTr="004C345A">
        <w:tc>
          <w:tcPr>
            <w:tcW w:w="2898" w:type="dxa"/>
            <w:shd w:val="clear" w:color="auto" w:fill="auto"/>
          </w:tcPr>
          <w:p w:rsidR="004E7F1E" w:rsidRPr="00E765A2" w:rsidRDefault="004E7F1E" w:rsidP="004C345A">
            <w:pPr>
              <w:ind w:hanging="58"/>
              <w:jc w:val="center"/>
              <w:rPr>
                <w:rFonts w:ascii="Arial" w:eastAsia="Arial Narrow" w:hAnsi="Arial"/>
                <w:b/>
                <w:bCs/>
                <w:sz w:val="28"/>
                <w:szCs w:val="28"/>
                <w:rtl/>
              </w:rPr>
            </w:pPr>
            <w:r w:rsidRPr="00E765A2">
              <w:rPr>
                <w:rFonts w:ascii="Arial" w:eastAsia="Arial Narrow" w:hAnsi="Arial" w:hint="cs"/>
                <w:b/>
                <w:bCs/>
                <w:sz w:val="28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4E7F1E" w:rsidRPr="00E765A2" w:rsidRDefault="004E7F1E" w:rsidP="004E7F1E">
            <w:pPr>
              <w:pStyle w:val="NoSpacing"/>
              <w:bidi/>
              <w:rPr>
                <w:rFonts w:ascii="Arial"/>
                <w:sz w:val="24"/>
                <w:szCs w:val="24"/>
                <w:rtl/>
                <w:lang w:bidi="he-IL"/>
              </w:rPr>
            </w:pPr>
            <w:r w:rsidRPr="00E765A2">
              <w:rPr>
                <w:rFonts w:ascii="Arial" w:hint="cs"/>
                <w:sz w:val="24"/>
                <w:szCs w:val="24"/>
                <w:rtl/>
                <w:lang w:bidi="he-IL"/>
              </w:rPr>
              <w:t xml:space="preserve">מקיף </w:t>
            </w:r>
            <w:r>
              <w:rPr>
                <w:rFonts w:ascii="Arial" w:hint="cs"/>
                <w:sz w:val="24"/>
                <w:szCs w:val="24"/>
                <w:rtl/>
                <w:lang w:bidi="he-IL"/>
              </w:rPr>
              <w:t>א</w:t>
            </w:r>
            <w:r w:rsidRPr="00E765A2">
              <w:rPr>
                <w:rFonts w:ascii="Arial" w:hint="cs"/>
                <w:sz w:val="24"/>
                <w:szCs w:val="24"/>
                <w:rtl/>
                <w:lang w:bidi="he-IL"/>
              </w:rPr>
              <w:t xml:space="preserve">, אשדוד </w:t>
            </w:r>
          </w:p>
        </w:tc>
      </w:tr>
      <w:tr w:rsidR="004E7F1E" w:rsidTr="004C345A">
        <w:tc>
          <w:tcPr>
            <w:tcW w:w="2898" w:type="dxa"/>
            <w:shd w:val="clear" w:color="auto" w:fill="auto"/>
          </w:tcPr>
          <w:p w:rsidR="004E7F1E" w:rsidRPr="00E765A2" w:rsidRDefault="004E7F1E" w:rsidP="004C345A">
            <w:pPr>
              <w:ind w:hanging="58"/>
              <w:jc w:val="center"/>
              <w:rPr>
                <w:rFonts w:ascii="Arial" w:eastAsia="Arial Narrow" w:hAnsi="Arial"/>
                <w:b/>
                <w:bCs/>
                <w:sz w:val="28"/>
                <w:szCs w:val="28"/>
                <w:rtl/>
              </w:rPr>
            </w:pPr>
            <w:r w:rsidRPr="00E765A2">
              <w:rPr>
                <w:rFonts w:ascii="Arial" w:eastAsia="Arial Narrow" w:hAnsi="Arial" w:hint="cs"/>
                <w:b/>
                <w:bCs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4E7F1E" w:rsidRPr="003A7DDF" w:rsidRDefault="004E7F1E" w:rsidP="003A7DDF">
            <w:pPr>
              <w:pStyle w:val="NoSpacing"/>
              <w:bidi/>
              <w:rPr>
                <w:rFonts w:ascii="Arial" w:hint="cs"/>
                <w:sz w:val="24"/>
                <w:szCs w:val="24"/>
                <w:rtl/>
              </w:rPr>
            </w:pPr>
            <w:r w:rsidRPr="003A7DDF">
              <w:rPr>
                <w:rFonts w:ascii="Arial" w:hint="cs"/>
                <w:sz w:val="24"/>
                <w:szCs w:val="24"/>
                <w:rtl/>
              </w:rPr>
              <w:t>שגית ניסים</w:t>
            </w:r>
          </w:p>
          <w:p w:rsidR="004E7F1E" w:rsidRPr="00E765A2" w:rsidRDefault="004E7F1E" w:rsidP="003A7DDF">
            <w:pPr>
              <w:pStyle w:val="NoSpacing"/>
              <w:bidi/>
              <w:rPr>
                <w:rFonts w:ascii="Arial"/>
                <w:sz w:val="24"/>
                <w:szCs w:val="24"/>
                <w:rtl/>
                <w:lang w:bidi="he-IL"/>
              </w:rPr>
            </w:pPr>
          </w:p>
        </w:tc>
      </w:tr>
      <w:tr w:rsidR="004E7F1E" w:rsidTr="004C345A">
        <w:tc>
          <w:tcPr>
            <w:tcW w:w="2898" w:type="dxa"/>
            <w:shd w:val="clear" w:color="auto" w:fill="auto"/>
          </w:tcPr>
          <w:p w:rsidR="004E7F1E" w:rsidRPr="00E765A2" w:rsidRDefault="004E7F1E" w:rsidP="004C345A">
            <w:pPr>
              <w:ind w:hanging="58"/>
              <w:jc w:val="center"/>
              <w:rPr>
                <w:rFonts w:ascii="Arial" w:eastAsia="Arial Narrow" w:hAnsi="Arial"/>
                <w:b/>
                <w:bCs/>
                <w:sz w:val="28"/>
                <w:szCs w:val="28"/>
                <w:rtl/>
              </w:rPr>
            </w:pPr>
            <w:r w:rsidRPr="00E765A2">
              <w:rPr>
                <w:rFonts w:ascii="Arial" w:eastAsia="Arial Narrow" w:hAnsi="Arial" w:hint="cs"/>
                <w:b/>
                <w:bCs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4E7F1E" w:rsidRPr="00E765A2" w:rsidRDefault="004E7F1E" w:rsidP="004C345A">
            <w:pPr>
              <w:pStyle w:val="NoSpacing"/>
              <w:bidi/>
              <w:rPr>
                <w:rFonts w:ascii="Arial"/>
                <w:sz w:val="24"/>
                <w:szCs w:val="24"/>
                <w:rtl/>
                <w:lang w:bidi="he-IL"/>
              </w:rPr>
            </w:pPr>
          </w:p>
        </w:tc>
      </w:tr>
      <w:tr w:rsidR="004E7F1E" w:rsidTr="004C345A">
        <w:tc>
          <w:tcPr>
            <w:tcW w:w="2898" w:type="dxa"/>
            <w:shd w:val="clear" w:color="auto" w:fill="auto"/>
          </w:tcPr>
          <w:p w:rsidR="004E7F1E" w:rsidRPr="00E765A2" w:rsidRDefault="004E7F1E" w:rsidP="004C345A">
            <w:pPr>
              <w:ind w:hanging="58"/>
              <w:jc w:val="center"/>
              <w:rPr>
                <w:rFonts w:ascii="Arial" w:eastAsia="Arial Narrow" w:hAnsi="Arial"/>
                <w:b/>
                <w:bCs/>
                <w:sz w:val="28"/>
                <w:szCs w:val="28"/>
                <w:rtl/>
              </w:rPr>
            </w:pPr>
            <w:r w:rsidRPr="00E765A2">
              <w:rPr>
                <w:rFonts w:ascii="Arial" w:eastAsia="Arial Narrow" w:hAnsi="Arial" w:hint="cs"/>
                <w:b/>
                <w:bCs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4E7F1E" w:rsidRPr="00E765A2" w:rsidRDefault="004E7F1E" w:rsidP="004C345A">
            <w:pPr>
              <w:pStyle w:val="NoSpacing"/>
              <w:bidi/>
              <w:rPr>
                <w:rFonts w:ascii="Arial" w:hint="cs"/>
                <w:sz w:val="24"/>
                <w:szCs w:val="24"/>
                <w:rtl/>
              </w:rPr>
            </w:pPr>
            <w:r>
              <w:rPr>
                <w:rFonts w:ascii="Arial" w:hint="cs"/>
                <w:sz w:val="24"/>
                <w:szCs w:val="24"/>
                <w:rtl/>
                <w:lang w:bidi="he-IL"/>
              </w:rPr>
              <w:t>עשר המכות</w:t>
            </w:r>
          </w:p>
          <w:p w:rsidR="004E7F1E" w:rsidRPr="00E765A2" w:rsidRDefault="004E7F1E" w:rsidP="004C345A">
            <w:pPr>
              <w:pStyle w:val="NoSpacing"/>
              <w:bidi/>
              <w:rPr>
                <w:rFonts w:ascii="Arial"/>
                <w:sz w:val="24"/>
                <w:szCs w:val="24"/>
                <w:rtl/>
                <w:lang w:bidi="he-IL"/>
              </w:rPr>
            </w:pPr>
          </w:p>
        </w:tc>
      </w:tr>
    </w:tbl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E7F1E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E7F1E" w:rsidRPr="008D589F" w:rsidRDefault="004E7F1E" w:rsidP="004E7F1E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E7F1E" w:rsidRPr="00BE197D" w:rsidRDefault="004E7F1E" w:rsidP="004E7F1E">
      <w:pPr>
        <w:pStyle w:val="NoSpacing"/>
        <w:rPr>
          <w:rFonts w:ascii="Cambria" w:hAnsi="Cambria" w:cs="Times New Roman"/>
          <w:sz w:val="36"/>
          <w:szCs w:val="36"/>
        </w:rPr>
      </w:pPr>
    </w:p>
    <w:p w:rsidR="004E7F1E" w:rsidRPr="00640DBD" w:rsidRDefault="004E7F1E" w:rsidP="004E7F1E">
      <w:pPr>
        <w:pStyle w:val="NoSpacing"/>
        <w:jc w:val="center"/>
        <w:rPr>
          <w:b/>
          <w:bCs/>
          <w:sz w:val="32"/>
          <w:szCs w:val="32"/>
        </w:rPr>
      </w:pPr>
    </w:p>
    <w:p w:rsidR="004E7F1E" w:rsidRDefault="004E7F1E" w:rsidP="004E7F1E">
      <w:pPr>
        <w:rPr>
          <w:rFonts w:ascii="Arial" w:hAnsi="Arial"/>
          <w:b/>
          <w:bCs/>
          <w:sz w:val="26"/>
          <w:szCs w:val="24"/>
        </w:rPr>
      </w:pPr>
    </w:p>
    <w:p w:rsidR="004E7F1E" w:rsidRPr="00BE197D" w:rsidRDefault="004E7F1E" w:rsidP="004E7F1E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4E7F1E" w:rsidRPr="00BE197D" w:rsidRDefault="004E7F1E" w:rsidP="004E7F1E">
      <w:pPr>
        <w:pStyle w:val="NoSpacing"/>
        <w:bidi/>
        <w:jc w:val="center"/>
        <w:rPr>
          <w:rFonts w:ascii="Tahoma" w:hAnsi="Tahoma" w:cs="Tahoma"/>
          <w:sz w:val="36"/>
          <w:szCs w:val="36"/>
        </w:rPr>
      </w:pPr>
    </w:p>
    <w:p w:rsidR="004E7F1E" w:rsidRDefault="004E7F1E" w:rsidP="004E7F1E">
      <w:pPr>
        <w:pStyle w:val="NoSpacing"/>
        <w:bidi/>
        <w:rPr>
          <w:rFonts w:ascii="Arial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255905</wp:posOffset>
            </wp:positionV>
            <wp:extent cx="7762875" cy="6216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1E" w:rsidRDefault="004E7F1E" w:rsidP="004E7F1E">
      <w:pPr>
        <w:jc w:val="center"/>
        <w:rPr>
          <w:sz w:val="32"/>
          <w:szCs w:val="32"/>
          <w:rtl/>
        </w:rPr>
      </w:pPr>
    </w:p>
    <w:p w:rsidR="004E7F1E" w:rsidRDefault="004E7F1E">
      <w:pPr>
        <w:bidi w:val="0"/>
        <w:spacing w:after="0"/>
        <w:rPr>
          <w:rStyle w:val="IntenseReference"/>
          <w:rFonts w:cs="David"/>
          <w:sz w:val="52"/>
          <w:szCs w:val="52"/>
          <w:u w:val="none"/>
        </w:rPr>
      </w:pPr>
    </w:p>
    <w:p w:rsidR="00AF163F" w:rsidRPr="00B25A29" w:rsidRDefault="00AF163F" w:rsidP="00AF163F">
      <w:pPr>
        <w:ind w:left="386"/>
        <w:rPr>
          <w:rFonts w:cs="David"/>
          <w:color w:val="1F497D"/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-318135</wp:posOffset>
            </wp:positionV>
            <wp:extent cx="1154430" cy="1319530"/>
            <wp:effectExtent l="19050" t="0" r="7620" b="0"/>
            <wp:wrapNone/>
            <wp:docPr id="2" name="תמונה 2" descr="http://t3.gstatic.com/images?q=tbn:25NDPzCr4I5JiM: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25NDPzCr4I5JiM: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053">
        <w:rPr>
          <w:rStyle w:val="IntenseReference"/>
          <w:rFonts w:cs="David"/>
          <w:sz w:val="52"/>
          <w:szCs w:val="52"/>
          <w:u w:val="none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82.25pt;height:69.1pt" fillcolor="#3cf" strokecolor="#009" strokeweight="1pt">
            <v:shadow on="t" color="#009" offset="7pt,-7pt"/>
            <v:textpath style="font-family:&quot;Impact&quot;;font-size:48pt;font-weight:bold;v-text-spacing:52429f;v-text-kern:t" trim="t" fitpath="t" xscale="f" string="מכה של מטלה"/>
          </v:shape>
        </w:pict>
      </w:r>
    </w:p>
    <w:p w:rsidR="00AF163F" w:rsidRPr="006869EE" w:rsidRDefault="00AF163F" w:rsidP="00AF163F">
      <w:pPr>
        <w:ind w:left="386"/>
        <w:jc w:val="center"/>
        <w:rPr>
          <w:rFonts w:cs="Guttman Yad-Brush"/>
          <w:b/>
          <w:bCs/>
          <w:color w:val="0000FF"/>
          <w:sz w:val="32"/>
          <w:szCs w:val="32"/>
          <w:rtl/>
        </w:rPr>
      </w:pPr>
      <w:r w:rsidRPr="00B25A29">
        <w:rPr>
          <w:rFonts w:cs="Guttman Yad-Brush" w:hint="cs"/>
          <w:b/>
          <w:bCs/>
          <w:color w:val="0000FF"/>
          <w:sz w:val="32"/>
          <w:szCs w:val="32"/>
          <w:rtl/>
        </w:rPr>
        <w:t>מטלה מתוקשבת בנושא עשר המכות</w:t>
      </w:r>
      <w:r w:rsidRPr="006869EE">
        <w:rPr>
          <w:rFonts w:ascii="Arial" w:hAnsi="Arial"/>
          <w:color w:val="000000"/>
        </w:rPr>
        <w:t xml:space="preserve"> </w:t>
      </w:r>
    </w:p>
    <w:p w:rsidR="00AF163F" w:rsidRDefault="00AF163F" w:rsidP="00AF163F">
      <w:pPr>
        <w:ind w:left="386"/>
        <w:rPr>
          <w:rtl/>
        </w:rPr>
      </w:pPr>
    </w:p>
    <w:p w:rsidR="00AF163F" w:rsidRPr="002A6880" w:rsidRDefault="00AF163F" w:rsidP="00AF163F">
      <w:pPr>
        <w:ind w:left="386"/>
        <w:rPr>
          <w:rFonts w:cs="David"/>
          <w:sz w:val="24"/>
          <w:szCs w:val="24"/>
          <w:rtl/>
        </w:rPr>
      </w:pPr>
      <w:r w:rsidRPr="002A6880">
        <w:rPr>
          <w:rFonts w:cs="David" w:hint="cs"/>
          <w:sz w:val="24"/>
          <w:szCs w:val="24"/>
          <w:rtl/>
        </w:rPr>
        <w:t xml:space="preserve">עליכם להתחלק ל-10 קבוצות- כל קבוצה תעבוד על מכה אחרת. את המידע הנדרש שמרו </w:t>
      </w:r>
      <w:r>
        <w:rPr>
          <w:rFonts w:cs="David" w:hint="cs"/>
          <w:sz w:val="24"/>
          <w:szCs w:val="24"/>
          <w:rtl/>
        </w:rPr>
        <w:t>ב</w:t>
      </w:r>
      <w:r w:rsidRPr="002A6880">
        <w:rPr>
          <w:rFonts w:cs="David" w:hint="cs"/>
          <w:sz w:val="24"/>
          <w:szCs w:val="24"/>
          <w:rtl/>
        </w:rPr>
        <w:t xml:space="preserve">קובץ </w:t>
      </w:r>
      <w:r>
        <w:rPr>
          <w:rFonts w:cs="David" w:hint="cs"/>
          <w:sz w:val="24"/>
          <w:szCs w:val="24"/>
        </w:rPr>
        <w:t>W</w:t>
      </w:r>
      <w:r w:rsidRPr="002A6880">
        <w:rPr>
          <w:rFonts w:cs="David"/>
          <w:sz w:val="24"/>
          <w:szCs w:val="24"/>
        </w:rPr>
        <w:t>ord</w:t>
      </w:r>
      <w:r w:rsidRPr="002A6880">
        <w:rPr>
          <w:rFonts w:cs="David" w:hint="cs"/>
          <w:sz w:val="24"/>
          <w:szCs w:val="24"/>
          <w:rtl/>
        </w:rPr>
        <w:t>.</w:t>
      </w:r>
    </w:p>
    <w:p w:rsidR="00AF163F" w:rsidRPr="002A6880" w:rsidRDefault="00AF163F" w:rsidP="00983A78">
      <w:pPr>
        <w:spacing w:line="360" w:lineRule="auto"/>
        <w:ind w:left="656" w:hanging="270"/>
        <w:rPr>
          <w:rFonts w:cs="David"/>
          <w:sz w:val="24"/>
          <w:szCs w:val="24"/>
          <w:rtl/>
        </w:rPr>
      </w:pPr>
      <w:r w:rsidRPr="002A6880">
        <w:rPr>
          <w:rFonts w:cs="David" w:hint="cs"/>
          <w:sz w:val="24"/>
          <w:szCs w:val="24"/>
          <w:rtl/>
        </w:rPr>
        <w:t>1. קראו את הערך "</w:t>
      </w:r>
      <w:hyperlink r:id="rId14" w:history="1">
        <w:r w:rsidRPr="002A6880">
          <w:rPr>
            <w:rStyle w:val="Hyperlink"/>
            <w:rFonts w:cs="David" w:hint="cs"/>
            <w:sz w:val="24"/>
            <w:szCs w:val="24"/>
            <w:rtl/>
          </w:rPr>
          <w:t xml:space="preserve">עשר המכות" מתוך אנציקלופדיית </w:t>
        </w:r>
        <w:r w:rsidRPr="002A6880">
          <w:rPr>
            <w:rStyle w:val="Hyperlink"/>
            <w:rFonts w:cs="David"/>
            <w:sz w:val="24"/>
            <w:szCs w:val="24"/>
          </w:rPr>
          <w:t>ynet</w:t>
        </w:r>
      </w:hyperlink>
      <w:r w:rsidRPr="002A6880">
        <w:rPr>
          <w:rFonts w:cs="David" w:hint="cs"/>
          <w:sz w:val="24"/>
          <w:szCs w:val="24"/>
          <w:rtl/>
        </w:rPr>
        <w:t xml:space="preserve"> . בחרו מכה אחת עליה תעמיקו את הלימוד. את הבחירה שלכם עליכם לשלוח אלי למייל</w:t>
      </w:r>
      <w:r w:rsidR="00983A78">
        <w:rPr>
          <w:rFonts w:cs="David" w:hint="cs"/>
          <w:sz w:val="24"/>
          <w:szCs w:val="24"/>
          <w:rtl/>
        </w:rPr>
        <w:t>.</w:t>
      </w:r>
      <w:r w:rsidR="00983A78">
        <w:rPr>
          <w:rFonts w:cs="David"/>
          <w:sz w:val="24"/>
          <w:szCs w:val="24"/>
          <w:rtl/>
        </w:rPr>
        <w:br/>
      </w:r>
      <w:r w:rsidRPr="002A6880">
        <w:rPr>
          <w:rFonts w:cs="David" w:hint="cs"/>
          <w:sz w:val="24"/>
          <w:szCs w:val="24"/>
          <w:rtl/>
        </w:rPr>
        <w:t>במידה וקבוצה אחרת כבר נרשמה במייל שלי לביצוע המטלה על המכה שבחרתם, אודיע לכם כי עליכם לעבוד על מכה אחרת.</w:t>
      </w:r>
    </w:p>
    <w:p w:rsidR="00AF163F" w:rsidRPr="002A6880" w:rsidRDefault="00AF163F" w:rsidP="00983A78">
      <w:pPr>
        <w:pStyle w:val="ListParagraph"/>
        <w:spacing w:line="360" w:lineRule="auto"/>
        <w:ind w:left="656" w:hanging="270"/>
        <w:rPr>
          <w:rFonts w:cs="David"/>
          <w:sz w:val="24"/>
          <w:szCs w:val="24"/>
          <w:rtl/>
        </w:rPr>
      </w:pPr>
      <w:r w:rsidRPr="002A6880">
        <w:rPr>
          <w:rFonts w:cs="David" w:hint="cs"/>
          <w:sz w:val="24"/>
          <w:szCs w:val="24"/>
          <w:rtl/>
        </w:rPr>
        <w:t>2. העתיקו את הפס' המתארים את המכה שבחרתם לעבוד עליה, אל תשכחו לציין את המקור (ספר, פרק ופס').</w:t>
      </w:r>
      <w:r w:rsidR="00983A78">
        <w:rPr>
          <w:rFonts w:cs="David" w:hint="cs"/>
          <w:sz w:val="24"/>
          <w:szCs w:val="24"/>
          <w:rtl/>
        </w:rPr>
        <w:t xml:space="preserve"> </w:t>
      </w:r>
      <w:r w:rsidRPr="002A6880">
        <w:rPr>
          <w:rFonts w:cs="David" w:hint="cs"/>
          <w:sz w:val="24"/>
          <w:szCs w:val="24"/>
          <w:rtl/>
        </w:rPr>
        <w:t xml:space="preserve"> </w:t>
      </w:r>
      <w:hyperlink r:id="rId15" w:history="1">
        <w:r w:rsidRPr="002A6880">
          <w:rPr>
            <w:rStyle w:val="Hyperlink"/>
            <w:rFonts w:cs="David" w:hint="cs"/>
            <w:sz w:val="24"/>
            <w:szCs w:val="24"/>
            <w:rtl/>
          </w:rPr>
          <w:t xml:space="preserve">מאגר ספרות הקודש של </w:t>
        </w:r>
        <w:proofErr w:type="spellStart"/>
        <w:r w:rsidRPr="002A6880">
          <w:rPr>
            <w:rStyle w:val="Hyperlink"/>
            <w:rFonts w:cs="David" w:hint="cs"/>
            <w:sz w:val="24"/>
            <w:szCs w:val="24"/>
            <w:rtl/>
          </w:rPr>
          <w:t>מקראנט</w:t>
        </w:r>
        <w:proofErr w:type="spellEnd"/>
      </w:hyperlink>
      <w:r w:rsidRPr="002A6880">
        <w:rPr>
          <w:rFonts w:cs="David" w:hint="cs"/>
          <w:sz w:val="24"/>
          <w:szCs w:val="24"/>
          <w:rtl/>
        </w:rPr>
        <w:t>.</w:t>
      </w:r>
    </w:p>
    <w:p w:rsidR="00AF163F" w:rsidRPr="002A6880" w:rsidRDefault="00AF163F" w:rsidP="00AF163F">
      <w:pPr>
        <w:pStyle w:val="ListParagraph"/>
        <w:spacing w:line="360" w:lineRule="auto"/>
        <w:ind w:left="386"/>
        <w:rPr>
          <w:rFonts w:cs="David"/>
          <w:sz w:val="24"/>
          <w:szCs w:val="24"/>
          <w:rtl/>
        </w:rPr>
      </w:pPr>
    </w:p>
    <w:p w:rsidR="00AF163F" w:rsidRPr="002A6880" w:rsidRDefault="00AF163F" w:rsidP="00983A78">
      <w:pPr>
        <w:spacing w:after="0" w:line="360" w:lineRule="auto"/>
        <w:ind w:left="656" w:hanging="270"/>
        <w:jc w:val="both"/>
        <w:rPr>
          <w:rFonts w:cs="David"/>
          <w:sz w:val="24"/>
          <w:szCs w:val="24"/>
        </w:rPr>
      </w:pPr>
      <w:r w:rsidRPr="002A6880">
        <w:rPr>
          <w:rFonts w:cs="David" w:hint="cs"/>
          <w:sz w:val="24"/>
          <w:szCs w:val="24"/>
          <w:rtl/>
        </w:rPr>
        <w:t>3. הסבירו על כל מכה באיזה אופן היא פגעה במצרים. מי היו הנפגעים העיקרים, מה היו ההשלכות של הפגיעה (כלכלית, חברתית). האם ישנה התייחסות להפליית בנ</w:t>
      </w:r>
      <w:r w:rsidR="00983A78">
        <w:rPr>
          <w:rFonts w:cs="David" w:hint="cs"/>
          <w:sz w:val="24"/>
          <w:szCs w:val="24"/>
          <w:rtl/>
        </w:rPr>
        <w:t>י ישראל</w:t>
      </w:r>
      <w:r w:rsidRPr="002A6880">
        <w:rPr>
          <w:rFonts w:cs="David" w:hint="cs"/>
          <w:sz w:val="24"/>
          <w:szCs w:val="24"/>
          <w:rtl/>
        </w:rPr>
        <w:t xml:space="preserve"> לטובה, מהי תגובת החרטומים, האם פרעה עצמו הגיב, כמה זמן נמשכה כל מכה ומי סיים אותה. </w:t>
      </w:r>
    </w:p>
    <w:p w:rsidR="00AF163F" w:rsidRPr="002A6880" w:rsidRDefault="00AF163F" w:rsidP="00983A78">
      <w:pPr>
        <w:spacing w:after="0" w:line="360" w:lineRule="auto"/>
        <w:ind w:left="656"/>
        <w:jc w:val="both"/>
        <w:rPr>
          <w:rFonts w:cs="David"/>
          <w:sz w:val="24"/>
          <w:szCs w:val="24"/>
          <w:rtl/>
        </w:rPr>
      </w:pPr>
      <w:r w:rsidRPr="002A6880">
        <w:rPr>
          <w:rFonts w:cs="David" w:hint="cs"/>
          <w:sz w:val="24"/>
          <w:szCs w:val="24"/>
          <w:rtl/>
        </w:rPr>
        <w:t>היעזרו במקורות הבאים:</w:t>
      </w:r>
      <w:r w:rsidRPr="006869EE">
        <w:rPr>
          <w:rFonts w:ascii="Arial" w:hAnsi="Arial"/>
          <w:color w:val="000000"/>
        </w:rPr>
        <w:t xml:space="preserve"> </w:t>
      </w:r>
    </w:p>
    <w:p w:rsidR="00AF163F" w:rsidRPr="002A6880" w:rsidRDefault="00AF163F" w:rsidP="00AF163F">
      <w:pPr>
        <w:numPr>
          <w:ilvl w:val="0"/>
          <w:numId w:val="1"/>
        </w:numPr>
        <w:spacing w:after="0" w:line="360" w:lineRule="auto"/>
        <w:ind w:left="386" w:firstLine="0"/>
        <w:jc w:val="both"/>
        <w:rPr>
          <w:rFonts w:cs="David"/>
          <w:sz w:val="24"/>
          <w:szCs w:val="24"/>
        </w:rPr>
      </w:pPr>
      <w:r w:rsidRPr="002A6880">
        <w:rPr>
          <w:rFonts w:cs="David" w:hint="cs"/>
          <w:sz w:val="24"/>
          <w:szCs w:val="24"/>
          <w:rtl/>
        </w:rPr>
        <w:t xml:space="preserve">הערך </w:t>
      </w:r>
      <w:hyperlink r:id="rId16" w:history="1">
        <w:r w:rsidRPr="002A6880">
          <w:rPr>
            <w:rStyle w:val="Hyperlink"/>
            <w:rFonts w:cs="David" w:hint="cs"/>
            <w:sz w:val="24"/>
            <w:szCs w:val="24"/>
            <w:rtl/>
          </w:rPr>
          <w:t>עשר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מכות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מ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צ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רים</w:t>
        </w:r>
      </w:hyperlink>
      <w:r w:rsidRPr="002A6880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2A6880">
        <w:rPr>
          <w:rFonts w:cs="David" w:hint="cs"/>
          <w:sz w:val="24"/>
          <w:szCs w:val="24"/>
          <w:rtl/>
        </w:rPr>
        <w:t>בויקיפדיה</w:t>
      </w:r>
      <w:proofErr w:type="spellEnd"/>
      <w:r w:rsidRPr="002A6880">
        <w:rPr>
          <w:rFonts w:cs="David" w:hint="cs"/>
          <w:sz w:val="24"/>
          <w:szCs w:val="24"/>
          <w:rtl/>
        </w:rPr>
        <w:t>.</w:t>
      </w:r>
    </w:p>
    <w:p w:rsidR="00AF163F" w:rsidRPr="002A6880" w:rsidRDefault="00437053" w:rsidP="00AF163F">
      <w:pPr>
        <w:numPr>
          <w:ilvl w:val="0"/>
          <w:numId w:val="1"/>
        </w:numPr>
        <w:spacing w:after="0" w:line="360" w:lineRule="auto"/>
        <w:ind w:left="386" w:firstLine="0"/>
        <w:jc w:val="both"/>
        <w:rPr>
          <w:rFonts w:cs="David"/>
          <w:sz w:val="24"/>
          <w:szCs w:val="24"/>
        </w:rPr>
      </w:pPr>
      <w:hyperlink r:id="rId17" w:history="1"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סיפור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ש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ר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א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ש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י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תו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בדם</w:t>
        </w:r>
      </w:hyperlink>
      <w:r w:rsidR="00AF163F" w:rsidRPr="002A6880">
        <w:rPr>
          <w:rFonts w:cs="David" w:hint="cs"/>
          <w:sz w:val="24"/>
          <w:szCs w:val="24"/>
          <w:rtl/>
        </w:rPr>
        <w:t xml:space="preserve"> / דר' משה חגי</w:t>
      </w:r>
    </w:p>
    <w:p w:rsidR="00AF163F" w:rsidRPr="002A6880" w:rsidRDefault="00437053" w:rsidP="00AF163F">
      <w:pPr>
        <w:numPr>
          <w:ilvl w:val="0"/>
          <w:numId w:val="1"/>
        </w:numPr>
        <w:spacing w:after="0" w:line="360" w:lineRule="auto"/>
        <w:ind w:left="386" w:firstLine="0"/>
        <w:jc w:val="both"/>
        <w:rPr>
          <w:rFonts w:cs="David"/>
          <w:sz w:val="24"/>
          <w:szCs w:val="24"/>
          <w:rtl/>
        </w:rPr>
      </w:pPr>
      <w:hyperlink r:id="rId18" w:history="1"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עשר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המכ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ו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ת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: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היבט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תאולוגי</w:t>
        </w:r>
        <w:r w:rsidR="00AF163F"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ואקולוגי</w:t>
        </w:r>
      </w:hyperlink>
      <w:r w:rsidR="00AF163F" w:rsidRPr="002A6880">
        <w:rPr>
          <w:rFonts w:cs="David" w:hint="cs"/>
          <w:sz w:val="24"/>
          <w:szCs w:val="24"/>
          <w:rtl/>
        </w:rPr>
        <w:t xml:space="preserve"> / שמואל כהן</w:t>
      </w:r>
    </w:p>
    <w:p w:rsidR="00AF163F" w:rsidRPr="002A6880" w:rsidRDefault="00437053" w:rsidP="00983A78">
      <w:pPr>
        <w:numPr>
          <w:ilvl w:val="0"/>
          <w:numId w:val="1"/>
        </w:numPr>
        <w:spacing w:after="0" w:line="360" w:lineRule="auto"/>
        <w:ind w:left="746"/>
        <w:jc w:val="both"/>
        <w:rPr>
          <w:rFonts w:cs="David"/>
          <w:sz w:val="24"/>
          <w:szCs w:val="24"/>
        </w:rPr>
      </w:pPr>
      <w:hyperlink r:id="rId19" w:history="1"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 xml:space="preserve"> "מכות מצריים הסיפור המלא –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 xml:space="preserve"> </w:t>
        </w:r>
        <w:r w:rsidR="00AF163F" w:rsidRPr="002A6880">
          <w:rPr>
            <w:rStyle w:val="Hyperlink"/>
            <w:rFonts w:cs="David" w:hint="cs"/>
            <w:sz w:val="24"/>
            <w:szCs w:val="24"/>
            <w:rtl/>
          </w:rPr>
          <w:t>כמעט..."</w:t>
        </w:r>
      </w:hyperlink>
      <w:r w:rsidR="00AF163F" w:rsidRPr="002A6880">
        <w:rPr>
          <w:rFonts w:cs="David" w:hint="cs"/>
          <w:sz w:val="24"/>
          <w:szCs w:val="24"/>
          <w:rtl/>
        </w:rPr>
        <w:t xml:space="preserve"> / </w:t>
      </w:r>
      <w:proofErr w:type="spellStart"/>
      <w:r w:rsidR="00AF163F" w:rsidRPr="002A6880">
        <w:rPr>
          <w:rFonts w:cs="David" w:hint="cs"/>
          <w:sz w:val="24"/>
          <w:szCs w:val="24"/>
          <w:rtl/>
        </w:rPr>
        <w:t>רנית</w:t>
      </w:r>
      <w:proofErr w:type="spellEnd"/>
      <w:r w:rsidR="00AF163F" w:rsidRPr="002A6880">
        <w:rPr>
          <w:rFonts w:cs="David" w:hint="cs"/>
          <w:sz w:val="24"/>
          <w:szCs w:val="24"/>
          <w:rtl/>
        </w:rPr>
        <w:t xml:space="preserve"> אברמוביץ'. במקור זה, עליכם לקרוא את מאמר המבוא ואחר כך לגשת לקרוא את המאמר העוסק במכה שבחרתם.</w:t>
      </w:r>
    </w:p>
    <w:p w:rsidR="00AF163F" w:rsidRPr="002A6880" w:rsidRDefault="00AF163F" w:rsidP="00AF163F">
      <w:pPr>
        <w:spacing w:after="0" w:line="360" w:lineRule="auto"/>
        <w:ind w:left="386"/>
        <w:jc w:val="both"/>
        <w:rPr>
          <w:rFonts w:cs="David"/>
          <w:sz w:val="24"/>
          <w:szCs w:val="24"/>
          <w:rtl/>
        </w:rPr>
      </w:pPr>
    </w:p>
    <w:p w:rsidR="00AF163F" w:rsidRPr="002A6880" w:rsidRDefault="00AF163F" w:rsidP="00983A78">
      <w:pPr>
        <w:spacing w:after="0" w:line="360" w:lineRule="auto"/>
        <w:ind w:left="656" w:hanging="270"/>
        <w:jc w:val="both"/>
        <w:rPr>
          <w:rFonts w:cs="David"/>
          <w:sz w:val="24"/>
          <w:szCs w:val="24"/>
          <w:rtl/>
        </w:rPr>
      </w:pPr>
      <w:r w:rsidRPr="002A6880">
        <w:rPr>
          <w:rFonts w:cs="David" w:hint="cs"/>
          <w:sz w:val="24"/>
          <w:szCs w:val="24"/>
          <w:rtl/>
        </w:rPr>
        <w:t xml:space="preserve">4. האם ניתן להסביר את המכה דרך המדע? עיינו במקורות הבאים: </w:t>
      </w:r>
      <w:hyperlink r:id="rId20" w:history="1">
        <w:r w:rsidRPr="002A6880">
          <w:rPr>
            <w:rStyle w:val="Hyperlink"/>
            <w:rFonts w:cs="David" w:hint="cs"/>
            <w:sz w:val="24"/>
            <w:szCs w:val="24"/>
            <w:rtl/>
          </w:rPr>
          <w:t>כתבה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ב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ע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יתון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הארץ</w:t>
        </w:r>
      </w:hyperlink>
      <w:r w:rsidRPr="002A6880">
        <w:rPr>
          <w:rFonts w:cs="David" w:hint="cs"/>
          <w:sz w:val="24"/>
          <w:szCs w:val="24"/>
          <w:rtl/>
        </w:rPr>
        <w:t xml:space="preserve"> וכתבה באתר הידען </w:t>
      </w:r>
      <w:hyperlink r:id="rId21" w:history="1">
        <w:r w:rsidRPr="002A6880">
          <w:rPr>
            <w:rStyle w:val="Hyperlink"/>
            <w:rFonts w:cs="David" w:hint="cs"/>
            <w:sz w:val="24"/>
            <w:szCs w:val="24"/>
            <w:rtl/>
          </w:rPr>
          <w:t>עשר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המ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כ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ות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: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נרטיב</w:t>
        </w:r>
        <w:r w:rsidRPr="002A6880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2A6880">
          <w:rPr>
            <w:rStyle w:val="Hyperlink"/>
            <w:rFonts w:cs="David" w:hint="cs"/>
            <w:sz w:val="24"/>
            <w:szCs w:val="24"/>
            <w:rtl/>
          </w:rPr>
          <w:t>מומצא</w:t>
        </w:r>
      </w:hyperlink>
      <w:r w:rsidRPr="002A6880">
        <w:rPr>
          <w:rFonts w:cs="David" w:hint="cs"/>
          <w:sz w:val="24"/>
          <w:szCs w:val="24"/>
          <w:rtl/>
        </w:rPr>
        <w:t xml:space="preserve"> (התייחסו רק למכה שבחרתם).</w:t>
      </w:r>
    </w:p>
    <w:p w:rsidR="00AF163F" w:rsidRPr="002A6880" w:rsidRDefault="00AF163F" w:rsidP="00AF163F">
      <w:pPr>
        <w:spacing w:after="0" w:line="360" w:lineRule="auto"/>
        <w:ind w:left="386"/>
        <w:jc w:val="both"/>
        <w:rPr>
          <w:rFonts w:cs="David"/>
          <w:sz w:val="24"/>
          <w:szCs w:val="24"/>
        </w:rPr>
      </w:pPr>
    </w:p>
    <w:p w:rsidR="00AF163F" w:rsidRPr="000A3E37" w:rsidRDefault="00AF163F" w:rsidP="00983A78">
      <w:pPr>
        <w:spacing w:after="0" w:line="360" w:lineRule="auto"/>
        <w:ind w:left="656" w:hanging="270"/>
        <w:jc w:val="both"/>
        <w:rPr>
          <w:rFonts w:cs="David"/>
          <w:sz w:val="24"/>
          <w:szCs w:val="24"/>
        </w:rPr>
      </w:pPr>
      <w:r w:rsidRPr="002A6880">
        <w:rPr>
          <w:rFonts w:cs="David" w:hint="cs"/>
          <w:sz w:val="24"/>
          <w:szCs w:val="24"/>
          <w:rtl/>
        </w:rPr>
        <w:lastRenderedPageBreak/>
        <w:t xml:space="preserve">5. </w:t>
      </w:r>
      <w:r w:rsidRPr="000A3E37">
        <w:rPr>
          <w:rFonts w:cs="David" w:hint="cs"/>
          <w:sz w:val="24"/>
          <w:szCs w:val="24"/>
          <w:rtl/>
        </w:rPr>
        <w:t xml:space="preserve">הצייר שלומי ישראל מנסה להמחיש </w:t>
      </w:r>
      <w:hyperlink r:id="rId22" w:history="1">
        <w:r w:rsidRPr="000A3E37">
          <w:rPr>
            <w:rStyle w:val="Hyperlink"/>
            <w:rFonts w:cs="David" w:hint="cs"/>
            <w:sz w:val="24"/>
            <w:szCs w:val="24"/>
            <w:rtl/>
          </w:rPr>
          <w:t>בציור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י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ו</w:t>
        </w:r>
      </w:hyperlink>
      <w:r w:rsidRPr="000A3E37">
        <w:rPr>
          <w:rFonts w:cs="David" w:hint="cs"/>
          <w:sz w:val="24"/>
          <w:szCs w:val="24"/>
          <w:rtl/>
        </w:rPr>
        <w:t xml:space="preserve"> את הפגיעה של כל מכ</w:t>
      </w:r>
      <w:r w:rsidR="00983A78">
        <w:rPr>
          <w:rFonts w:cs="David" w:hint="cs"/>
          <w:sz w:val="24"/>
          <w:szCs w:val="24"/>
          <w:rtl/>
        </w:rPr>
        <w:t>ה. הסתכלו בתמונות המתייחסות למכה</w:t>
      </w:r>
      <w:r w:rsidRPr="000A3E37">
        <w:rPr>
          <w:rFonts w:cs="David" w:hint="cs"/>
          <w:sz w:val="24"/>
          <w:szCs w:val="24"/>
          <w:rtl/>
        </w:rPr>
        <w:t xml:space="preserve"> שבחרתם וכתבו האם </w:t>
      </w:r>
      <w:r>
        <w:rPr>
          <w:rFonts w:cs="David" w:hint="cs"/>
          <w:sz w:val="24"/>
          <w:szCs w:val="24"/>
          <w:rtl/>
        </w:rPr>
        <w:t xml:space="preserve">לדעתכם </w:t>
      </w:r>
      <w:r w:rsidRPr="000A3E37">
        <w:rPr>
          <w:rFonts w:cs="David" w:hint="cs"/>
          <w:sz w:val="24"/>
          <w:szCs w:val="24"/>
          <w:rtl/>
        </w:rPr>
        <w:t>הצליח הצייר להמחיש את הפגיעה במצרים</w:t>
      </w:r>
      <w:r>
        <w:rPr>
          <w:rFonts w:cs="David" w:hint="cs"/>
          <w:sz w:val="24"/>
          <w:szCs w:val="24"/>
          <w:rtl/>
        </w:rPr>
        <w:t>? חפשו/ציירו תמונה נוספת</w:t>
      </w:r>
      <w:r w:rsidRPr="000A3E37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המתארת את המכה אותה אתם חוקרים.</w:t>
      </w:r>
    </w:p>
    <w:p w:rsidR="00AF163F" w:rsidRPr="00342471" w:rsidRDefault="00AF163F" w:rsidP="00AF163F">
      <w:pPr>
        <w:pStyle w:val="ListParagraph"/>
        <w:spacing w:line="360" w:lineRule="auto"/>
        <w:ind w:left="386"/>
        <w:rPr>
          <w:rFonts w:cs="David"/>
          <w:sz w:val="24"/>
          <w:szCs w:val="24"/>
          <w:rtl/>
        </w:rPr>
      </w:pPr>
    </w:p>
    <w:p w:rsidR="00AF163F" w:rsidRDefault="00AF163F" w:rsidP="00983A78">
      <w:pPr>
        <w:spacing w:after="0" w:line="360" w:lineRule="auto"/>
        <w:ind w:left="656" w:hanging="27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6. צפו </w:t>
      </w:r>
      <w:hyperlink r:id="rId23" w:history="1">
        <w:r w:rsidRPr="000A3E37">
          <w:rPr>
            <w:rStyle w:val="Hyperlink"/>
            <w:rFonts w:cs="David" w:hint="cs"/>
            <w:sz w:val="24"/>
            <w:szCs w:val="24"/>
            <w:rtl/>
          </w:rPr>
          <w:t>בסרט</w:t>
        </w:r>
        <w:r w:rsidRPr="000A3E37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נסיך</w:t>
        </w:r>
        <w:r w:rsidRPr="000A3E37">
          <w:rPr>
            <w:rStyle w:val="Hyperlink"/>
            <w:rFonts w:cs="David"/>
            <w:sz w:val="24"/>
            <w:szCs w:val="24"/>
            <w:rtl/>
          </w:rPr>
          <w:t xml:space="preserve"> 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מ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צ</w:t>
        </w:r>
        <w:r w:rsidRPr="000A3E37">
          <w:rPr>
            <w:rStyle w:val="Hyperlink"/>
            <w:rFonts w:cs="David" w:hint="cs"/>
            <w:sz w:val="24"/>
            <w:szCs w:val="24"/>
            <w:rtl/>
          </w:rPr>
          <w:t>רים</w:t>
        </w:r>
      </w:hyperlink>
      <w:r>
        <w:rPr>
          <w:rFonts w:cs="David" w:hint="cs"/>
          <w:sz w:val="24"/>
          <w:szCs w:val="24"/>
          <w:rtl/>
        </w:rPr>
        <w:t xml:space="preserve"> . </w:t>
      </w:r>
      <w:r w:rsidRPr="000A3E37">
        <w:rPr>
          <w:rFonts w:cs="David" w:hint="cs"/>
          <w:sz w:val="24"/>
          <w:szCs w:val="24"/>
          <w:rtl/>
        </w:rPr>
        <w:t>האם הת</w:t>
      </w:r>
      <w:r>
        <w:rPr>
          <w:rFonts w:cs="David" w:hint="cs"/>
          <w:sz w:val="24"/>
          <w:szCs w:val="24"/>
          <w:rtl/>
        </w:rPr>
        <w:t>י</w:t>
      </w:r>
      <w:r w:rsidRPr="000A3E37">
        <w:rPr>
          <w:rFonts w:cs="David" w:hint="cs"/>
          <w:sz w:val="24"/>
          <w:szCs w:val="24"/>
          <w:rtl/>
        </w:rPr>
        <w:t xml:space="preserve">אור </w:t>
      </w:r>
      <w:r>
        <w:rPr>
          <w:rFonts w:cs="David" w:hint="cs"/>
          <w:sz w:val="24"/>
          <w:szCs w:val="24"/>
          <w:rtl/>
        </w:rPr>
        <w:t xml:space="preserve">של עשר המכות בסרט </w:t>
      </w:r>
      <w:r w:rsidRPr="000A3E37">
        <w:rPr>
          <w:rFonts w:cs="David" w:hint="cs"/>
          <w:sz w:val="24"/>
          <w:szCs w:val="24"/>
          <w:rtl/>
        </w:rPr>
        <w:t>דומה ל</w:t>
      </w:r>
      <w:r>
        <w:rPr>
          <w:rFonts w:cs="David" w:hint="cs"/>
          <w:sz w:val="24"/>
          <w:szCs w:val="24"/>
          <w:rtl/>
        </w:rPr>
        <w:t>אופן</w:t>
      </w:r>
      <w:r w:rsidRPr="000A3E37">
        <w:rPr>
          <w:rFonts w:cs="David" w:hint="cs"/>
          <w:sz w:val="24"/>
          <w:szCs w:val="24"/>
          <w:rtl/>
        </w:rPr>
        <w:t xml:space="preserve"> ב</w:t>
      </w:r>
      <w:r>
        <w:rPr>
          <w:rFonts w:cs="David" w:hint="cs"/>
          <w:sz w:val="24"/>
          <w:szCs w:val="24"/>
          <w:rtl/>
        </w:rPr>
        <w:t xml:space="preserve">ו </w:t>
      </w:r>
      <w:r w:rsidRPr="000A3E37">
        <w:rPr>
          <w:rFonts w:cs="David" w:hint="cs"/>
          <w:sz w:val="24"/>
          <w:szCs w:val="24"/>
          <w:rtl/>
        </w:rPr>
        <w:t>דמיינתם את מכות מצרים?</w:t>
      </w:r>
    </w:p>
    <w:p w:rsidR="00AF163F" w:rsidRPr="000A3E37" w:rsidRDefault="00AF163F" w:rsidP="00AF163F">
      <w:pPr>
        <w:spacing w:after="0" w:line="360" w:lineRule="auto"/>
        <w:ind w:left="386"/>
        <w:jc w:val="both"/>
        <w:rPr>
          <w:rFonts w:cs="David"/>
          <w:sz w:val="24"/>
          <w:szCs w:val="24"/>
        </w:rPr>
      </w:pPr>
    </w:p>
    <w:p w:rsidR="00AF163F" w:rsidRDefault="00AF163F" w:rsidP="00AF163F">
      <w:pPr>
        <w:spacing w:line="360" w:lineRule="auto"/>
        <w:ind w:left="386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7</w:t>
      </w:r>
      <w:r w:rsidRPr="002A6880">
        <w:rPr>
          <w:rFonts w:cs="David" w:hint="cs"/>
          <w:sz w:val="24"/>
          <w:szCs w:val="24"/>
          <w:rtl/>
        </w:rPr>
        <w:t>. כתבו 10 מכות עדכניות לדור שלנו, המאה ה-21.</w:t>
      </w:r>
    </w:p>
    <w:p w:rsidR="00AF163F" w:rsidRDefault="00AF163F" w:rsidP="00AF163F">
      <w:pPr>
        <w:spacing w:line="360" w:lineRule="auto"/>
        <w:ind w:left="386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8. את המידע שאספתם ארגנו בקובץ </w:t>
      </w:r>
      <w:r>
        <w:rPr>
          <w:rFonts w:cs="David" w:hint="cs"/>
          <w:sz w:val="24"/>
          <w:szCs w:val="24"/>
        </w:rPr>
        <w:t>W</w:t>
      </w:r>
      <w:r>
        <w:rPr>
          <w:rFonts w:cs="David"/>
          <w:sz w:val="24"/>
          <w:szCs w:val="24"/>
        </w:rPr>
        <w:t>ord</w:t>
      </w:r>
      <w:r>
        <w:rPr>
          <w:rFonts w:cs="David" w:hint="cs"/>
          <w:sz w:val="24"/>
          <w:szCs w:val="24"/>
          <w:rtl/>
        </w:rPr>
        <w:t xml:space="preserve"> . עליכם ללמד את הכיתה על המכה שחקרתם. </w:t>
      </w:r>
    </w:p>
    <w:p w:rsidR="00AF163F" w:rsidRDefault="00AF163F" w:rsidP="00AF163F">
      <w:pPr>
        <w:spacing w:line="360" w:lineRule="auto"/>
        <w:ind w:left="386"/>
        <w:jc w:val="center"/>
        <w:rPr>
          <w:rFonts w:cs="David"/>
          <w:sz w:val="24"/>
          <w:szCs w:val="24"/>
          <w:rtl/>
        </w:rPr>
      </w:pPr>
      <w:r w:rsidRPr="00342471">
        <w:rPr>
          <w:rFonts w:cs="David" w:hint="cs"/>
          <w:b/>
          <w:bCs/>
          <w:sz w:val="24"/>
          <w:szCs w:val="24"/>
          <w:rtl/>
        </w:rPr>
        <w:t>בונוס יינתן ל</w:t>
      </w:r>
      <w:r>
        <w:rPr>
          <w:rFonts w:cs="David" w:hint="cs"/>
          <w:b/>
          <w:bCs/>
          <w:sz w:val="24"/>
          <w:szCs w:val="24"/>
          <w:rtl/>
        </w:rPr>
        <w:t xml:space="preserve">הכנת </w:t>
      </w:r>
      <w:r w:rsidRPr="00342471">
        <w:rPr>
          <w:rFonts w:cs="David" w:hint="cs"/>
          <w:b/>
          <w:bCs/>
          <w:sz w:val="24"/>
          <w:szCs w:val="24"/>
          <w:rtl/>
        </w:rPr>
        <w:t>פעילות יצירתית</w:t>
      </w:r>
      <w:r>
        <w:rPr>
          <w:rFonts w:cs="David" w:hint="cs"/>
          <w:b/>
          <w:bCs/>
          <w:sz w:val="24"/>
          <w:szCs w:val="24"/>
          <w:rtl/>
        </w:rPr>
        <w:t>/חווייתית לתלמידי הכיתה</w:t>
      </w:r>
      <w:r w:rsidRPr="00342471">
        <w:rPr>
          <w:rFonts w:cs="David" w:hint="cs"/>
          <w:b/>
          <w:bCs/>
          <w:sz w:val="24"/>
          <w:szCs w:val="24"/>
          <w:rtl/>
        </w:rPr>
        <w:t>.</w:t>
      </w:r>
    </w:p>
    <w:p w:rsidR="00AF163F" w:rsidRDefault="00AF163F" w:rsidP="00983A78">
      <w:pPr>
        <w:spacing w:line="360" w:lineRule="auto"/>
        <w:ind w:left="656" w:hanging="27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9. סיפור עשר מכות מצרים נזכר בכל שנה כאשר אנו חוגגים את ח</w:t>
      </w:r>
      <w:r w:rsidR="00983A78">
        <w:rPr>
          <w:rFonts w:cs="David" w:hint="cs"/>
          <w:sz w:val="24"/>
          <w:szCs w:val="24"/>
          <w:rtl/>
        </w:rPr>
        <w:t>ג</w:t>
      </w:r>
      <w:r>
        <w:rPr>
          <w:rFonts w:cs="David" w:hint="cs"/>
          <w:sz w:val="24"/>
          <w:szCs w:val="24"/>
          <w:rtl/>
        </w:rPr>
        <w:t xml:space="preserve"> הפסח. מה מיקומו של סיפור זה בחיינו כיהודים?</w:t>
      </w:r>
    </w:p>
    <w:p w:rsidR="00AF163F" w:rsidRDefault="00AF163F" w:rsidP="00AF163F">
      <w:pPr>
        <w:ind w:left="386"/>
        <w:rPr>
          <w:rFonts w:cs="Guttman Yad-Brush"/>
          <w:b/>
          <w:bCs/>
          <w:color w:val="0000FF"/>
          <w:sz w:val="32"/>
          <w:szCs w:val="32"/>
          <w:rtl/>
        </w:rPr>
      </w:pPr>
      <w:r>
        <w:rPr>
          <w:rFonts w:cs="Guttman Yad-Brush" w:hint="cs"/>
          <w:b/>
          <w:bCs/>
          <w:color w:val="0000FF"/>
          <w:sz w:val="32"/>
          <w:szCs w:val="32"/>
          <w:rtl/>
        </w:rPr>
        <w:t xml:space="preserve">         </w:t>
      </w:r>
    </w:p>
    <w:p w:rsidR="00AF163F" w:rsidRPr="0051421B" w:rsidRDefault="00AF163F" w:rsidP="00AF163F">
      <w:pPr>
        <w:ind w:left="386"/>
        <w:jc w:val="right"/>
        <w:rPr>
          <w:rFonts w:cs="Guttman Yad-Brush"/>
          <w:b/>
          <w:bCs/>
          <w:color w:val="0000FF"/>
          <w:sz w:val="32"/>
          <w:szCs w:val="32"/>
          <w:rtl/>
        </w:rPr>
      </w:pPr>
      <w:r>
        <w:rPr>
          <w:rFonts w:cs="Guttman Yad-Brush" w:hint="cs"/>
          <w:b/>
          <w:bCs/>
          <w:color w:val="0000FF"/>
          <w:sz w:val="32"/>
          <w:szCs w:val="32"/>
          <w:rtl/>
        </w:rPr>
        <w:t xml:space="preserve">                  </w:t>
      </w:r>
      <w:r w:rsidRPr="0051421B">
        <w:rPr>
          <w:rFonts w:cs="Guttman Yad-Brush" w:hint="cs"/>
          <w:b/>
          <w:bCs/>
          <w:color w:val="0000FF"/>
          <w:sz w:val="32"/>
          <w:szCs w:val="32"/>
          <w:rtl/>
        </w:rPr>
        <w:t>בהצלחה</w:t>
      </w:r>
    </w:p>
    <w:p w:rsidR="00AF163F" w:rsidRPr="00342471" w:rsidRDefault="00AF163F" w:rsidP="00AF163F">
      <w:pPr>
        <w:ind w:left="386"/>
        <w:rPr>
          <w:rFonts w:cs="David"/>
          <w:sz w:val="24"/>
          <w:szCs w:val="24"/>
          <w:rtl/>
        </w:rPr>
      </w:pPr>
      <w:r>
        <w:rPr>
          <w:rFonts w:cs="Guttman Yad-Brush"/>
          <w:b/>
          <w:bCs/>
          <w:noProof/>
          <w:color w:val="0000FF"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176530</wp:posOffset>
            </wp:positionV>
            <wp:extent cx="2400300" cy="1832610"/>
            <wp:effectExtent l="19050" t="0" r="0" b="0"/>
            <wp:wrapNone/>
            <wp:docPr id="3" name="תמונה 3" descr="http://t2.gstatic.com/images?q=tbn:2BlaTFn6t7xtEM: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2BlaTFn6t7xtEM: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63F" w:rsidRPr="000E5565" w:rsidRDefault="00AF163F" w:rsidP="00AF163F">
      <w:pPr>
        <w:pStyle w:val="ListParagraph"/>
        <w:ind w:left="386"/>
      </w:pPr>
    </w:p>
    <w:p w:rsidR="00AF163F" w:rsidRPr="000E5565" w:rsidRDefault="00AF163F" w:rsidP="00AF163F">
      <w:pPr>
        <w:pStyle w:val="ListParagraph"/>
        <w:ind w:left="386"/>
      </w:pPr>
    </w:p>
    <w:p w:rsidR="00AF163F" w:rsidRPr="000E5565" w:rsidRDefault="00AF163F" w:rsidP="00AF163F">
      <w:pPr>
        <w:ind w:left="386"/>
      </w:pPr>
    </w:p>
    <w:p w:rsidR="00B61B72" w:rsidRDefault="00B61B72"/>
    <w:sectPr w:rsidR="00B61B72" w:rsidSect="006F7830">
      <w:headerReference w:type="default" r:id="rId2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053" w:rsidRDefault="00437053">
      <w:pPr>
        <w:spacing w:after="0" w:line="240" w:lineRule="auto"/>
      </w:pPr>
      <w:r>
        <w:separator/>
      </w:r>
    </w:p>
  </w:endnote>
  <w:endnote w:type="continuationSeparator" w:id="0">
    <w:p w:rsidR="00437053" w:rsidRDefault="0043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053" w:rsidRDefault="00437053">
      <w:pPr>
        <w:spacing w:after="0" w:line="240" w:lineRule="auto"/>
      </w:pPr>
      <w:r>
        <w:separator/>
      </w:r>
    </w:p>
  </w:footnote>
  <w:footnote w:type="continuationSeparator" w:id="0">
    <w:p w:rsidR="00437053" w:rsidRDefault="00437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55" w:rsidRDefault="00437053">
    <w:pPr>
      <w:pStyle w:val="Header"/>
      <w:rPr>
        <w:rtl/>
      </w:rPr>
    </w:pPr>
  </w:p>
  <w:p w:rsidR="005A5947" w:rsidRDefault="00437053">
    <w:pPr>
      <w:pStyle w:val="Header"/>
      <w:rPr>
        <w:rtl/>
      </w:rPr>
    </w:pPr>
  </w:p>
  <w:p w:rsidR="005A5947" w:rsidRDefault="00437053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F48"/>
    <w:multiLevelType w:val="hybridMultilevel"/>
    <w:tmpl w:val="2FDA1A4E"/>
    <w:lvl w:ilvl="0" w:tplc="7EDE7C3A">
      <w:numFmt w:val="bullet"/>
      <w:lvlText w:val="-"/>
      <w:lvlJc w:val="left"/>
      <w:pPr>
        <w:ind w:left="1080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63F"/>
    <w:rsid w:val="000327E3"/>
    <w:rsid w:val="003A7DDF"/>
    <w:rsid w:val="00437053"/>
    <w:rsid w:val="004E7F1E"/>
    <w:rsid w:val="004F5D50"/>
    <w:rsid w:val="005C649B"/>
    <w:rsid w:val="00664600"/>
    <w:rsid w:val="00775C61"/>
    <w:rsid w:val="007D53F1"/>
    <w:rsid w:val="00983A78"/>
    <w:rsid w:val="009E1B95"/>
    <w:rsid w:val="00AF163F"/>
    <w:rsid w:val="00B61B72"/>
    <w:rsid w:val="00C8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63F"/>
    <w:pPr>
      <w:bidi/>
      <w:spacing w:after="200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qFormat/>
    <w:rsid w:val="00AF163F"/>
    <w:rPr>
      <w:b/>
      <w:bCs/>
      <w:smallCaps/>
      <w:color w:val="E40059"/>
      <w:spacing w:val="5"/>
      <w:u w:val="single"/>
    </w:rPr>
  </w:style>
  <w:style w:type="character" w:styleId="Hyperlink">
    <w:name w:val="Hyperlink"/>
    <w:basedOn w:val="DefaultParagraphFont"/>
    <w:unhideWhenUsed/>
    <w:rsid w:val="00AF163F"/>
    <w:rPr>
      <w:color w:val="0000FF"/>
      <w:u w:val="single"/>
    </w:rPr>
  </w:style>
  <w:style w:type="paragraph" w:styleId="ListParagraph">
    <w:name w:val="List Paragraph"/>
    <w:basedOn w:val="Normal"/>
    <w:qFormat/>
    <w:rsid w:val="00AF163F"/>
    <w:pPr>
      <w:ind w:left="720"/>
      <w:contextualSpacing/>
    </w:pPr>
  </w:style>
  <w:style w:type="paragraph" w:styleId="Header">
    <w:name w:val="header"/>
    <w:basedOn w:val="Normal"/>
    <w:link w:val="HeaderChar"/>
    <w:rsid w:val="00AF163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F163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4E7F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F1E"/>
    <w:rPr>
      <w:rFonts w:ascii="Calibri" w:eastAsia="Calibri" w:hAnsi="Calibri" w:cs="Arial"/>
    </w:rPr>
  </w:style>
  <w:style w:type="paragraph" w:styleId="NoSpacing">
    <w:name w:val="No Spacing"/>
    <w:basedOn w:val="Normal"/>
    <w:link w:val="NoSpacingChar"/>
    <w:uiPriority w:val="1"/>
    <w:qFormat/>
    <w:rsid w:val="004E7F1E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4E7F1E"/>
    <w:rPr>
      <w:rFonts w:ascii="Calibri" w:eastAsia="Times New Roman" w:hAnsi="Calibri" w:cs="Arial"/>
      <w:sz w:val="20"/>
      <w:szCs w:val="20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83A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63F"/>
    <w:pPr>
      <w:bidi/>
      <w:spacing w:after="200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qFormat/>
    <w:rsid w:val="00AF163F"/>
    <w:rPr>
      <w:b/>
      <w:bCs/>
      <w:smallCaps/>
      <w:color w:val="E40059"/>
      <w:spacing w:val="5"/>
      <w:u w:val="single"/>
    </w:rPr>
  </w:style>
  <w:style w:type="character" w:styleId="Hyperlink">
    <w:name w:val="Hyperlink"/>
    <w:basedOn w:val="DefaultParagraphFont"/>
    <w:unhideWhenUsed/>
    <w:rsid w:val="00AF163F"/>
    <w:rPr>
      <w:color w:val="0000FF"/>
      <w:u w:val="single"/>
    </w:rPr>
  </w:style>
  <w:style w:type="paragraph" w:styleId="ListParagraph">
    <w:name w:val="List Paragraph"/>
    <w:basedOn w:val="Normal"/>
    <w:qFormat/>
    <w:rsid w:val="00AF163F"/>
    <w:pPr>
      <w:ind w:left="720"/>
      <w:contextualSpacing/>
    </w:pPr>
  </w:style>
  <w:style w:type="paragraph" w:styleId="Header">
    <w:name w:val="header"/>
    <w:basedOn w:val="Normal"/>
    <w:link w:val="HeaderChar"/>
    <w:rsid w:val="00AF163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F163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4E7F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F1E"/>
    <w:rPr>
      <w:rFonts w:ascii="Calibri" w:eastAsia="Calibri" w:hAnsi="Calibri" w:cs="Arial"/>
    </w:rPr>
  </w:style>
  <w:style w:type="paragraph" w:styleId="NoSpacing">
    <w:name w:val="No Spacing"/>
    <w:basedOn w:val="Normal"/>
    <w:link w:val="NoSpacingChar"/>
    <w:uiPriority w:val="1"/>
    <w:qFormat/>
    <w:rsid w:val="004E7F1E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4E7F1E"/>
    <w:rPr>
      <w:rFonts w:ascii="Calibri" w:eastAsia="Times New Roman" w:hAnsi="Calibri" w:cs="Arial"/>
      <w:sz w:val="20"/>
      <w:szCs w:val="20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83A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mikranet.cet.ac.il/pages/item.asp?item=11724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hayadan.org.il/egypt-exsodus-06110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ogle.co.il/imgres?imgurl=http://www.mkm-haifa.co.il/schools/nofim/grades/10makot/10makot.files/image010.jpg&amp;imgrefurl=http://www.mkm-haifa.co.il/schools/nofim/grades/10makot/10makot.htm&amp;usg=__mtVfQ0BDLp1Ufc1HKRmF103DaeA=&amp;h=150&amp;w=132&amp;sz=4&amp;hl=iw&amp;start=9&amp;zoom=1&amp;um=1&amp;itbs=1&amp;tbnid=25NDPzCr4I5JiM:&amp;tbnh=96&amp;tbnw=84&amp;prev=/images?q=%D7%A2%D7%A9%D7%A8+%D7%9E%D7%9B%D7%95%D7%AA+%D7%9E%D7%A6%D7%A8%D7%99%D7%9D&amp;um=1&amp;hl=iw&amp;sa=N&amp;rlz=1R2ADBF_enIL334&amp;tbs=isch:1" TargetMode="External"/><Relationship Id="rId17" Type="http://schemas.openxmlformats.org/officeDocument/2006/relationships/hyperlink" Target="http://www.ort.org.il/articles/?item=479560685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he.wikipedia.org/wiki/%D7%A2%D7%A9%D7%A8_%D7%9E%D7%9B%D7%95%D7%AA_%D7%9E%D7%A6%D7%A8%D7%99%D7%9D" TargetMode="External"/><Relationship Id="rId20" Type="http://schemas.openxmlformats.org/officeDocument/2006/relationships/hyperlink" Target="http://www.haaretz.co.il/hasite/spages/1077327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oogle.co.il/imgres?imgurl=http://clickit3.ort.org.il/InAttach/0a107a27-b5a8-4773-a69f-2e6c1437e982/53cbee77-6bd2-4bd1-b106-2363fd6bcff0.jpg&amp;imgrefurl=http://clickit3.ort.org.il/Apps/WW/Page.aspx?ws=0a107a27-b5a8-4773-a69f-2e6c1437e982&amp;page=12f52023-a086-48bc-8547-46172f9bfd73&amp;fol=ae0f73f7-caf6-44c1-8df0-14134c16c2fd&amp;usg=__CtKDJiWp0AEdwBqyizOBg4UmYuQ=&amp;h=733&amp;w=956&amp;sz=69&amp;hl=iw&amp;start=7&amp;zoom=1&amp;um=1&amp;itbs=1&amp;tbnid=2BlaTFn6t7xtEM:&amp;tbnh=113&amp;tbnw=148&amp;prev=/images?q=%D7%A2%D7%A9%D7%A8+%D7%9E%D7%9B%D7%95%D7%AA+%D7%9E%D7%A6%D7%A8%D7%99%D7%9D&amp;um=1&amp;hl=iw&amp;sa=N&amp;rlz=1R2ADBF_enIL334&amp;tbs=isch: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odesh.mikranet.org.il/i/tr/t0101.htm" TargetMode="External"/><Relationship Id="rId23" Type="http://schemas.openxmlformats.org/officeDocument/2006/relationships/hyperlink" Target="http://www.youtube.com/watch?v=2o7-pP8op4U&amp;feature=relate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aish.co.il/h/pes/p/4886173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ynet.co.il/yaan/0,7340,L-24331-MjQzMzFfODY0Mzk1NDZfMTQ4Njg3MjAw-FreeYaan,00.html" TargetMode="External"/><Relationship Id="rId22" Type="http://schemas.openxmlformats.org/officeDocument/2006/relationships/hyperlink" Target="http://www.shlomi-israel.com/image-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nhftkv370</dc:creator>
  <cp:lastModifiedBy>Windows User</cp:lastModifiedBy>
  <cp:revision>5</cp:revision>
  <dcterms:created xsi:type="dcterms:W3CDTF">2012-11-26T14:53:00Z</dcterms:created>
  <dcterms:modified xsi:type="dcterms:W3CDTF">2012-11-26T14:58:00Z</dcterms:modified>
</cp:coreProperties>
</file>